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001565" w:rsidRPr="00001565" w:rsidTr="00001565">
        <w:tc>
          <w:tcPr>
            <w:tcW w:w="5000" w:type="pct"/>
            <w:hideMark/>
          </w:tcPr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01565" w:rsidRPr="00001565" w:rsidRDefault="00001565" w:rsidP="000015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001565">
              <w:rPr>
                <w:rFonts w:ascii="宋体" w:eastAsia="宋体" w:hAnsi="宋体" w:cs="宋体"/>
                <w:b/>
                <w:kern w:val="0"/>
                <w:sz w:val="28"/>
                <w:szCs w:val="28"/>
                <w:u w:val="single"/>
              </w:rPr>
              <w:t>杭州市第一人民医院硒鼓墨盒院内遴选项目遴选结果公示</w:t>
            </w:r>
          </w:p>
          <w:p w:rsidR="00F04E1D" w:rsidRDefault="00001565" w:rsidP="0000156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．项目名称：硒鼓墨盒采购定点供应商遴选</w:t>
            </w:r>
          </w:p>
          <w:p w:rsidR="00F04E1D" w:rsidRDefault="00001565" w:rsidP="0000156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  <w:shd w:val="clear" w:color="auto" w:fill="FFFFFF"/>
              </w:rPr>
              <w:t>二</w:t>
            </w: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．遴选组织类型：院内公开遴选</w:t>
            </w:r>
          </w:p>
          <w:p w:rsidR="00F04E1D" w:rsidRDefault="00001565" w:rsidP="0000156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三．遴选方式：公开遴选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四．遴选公告发布日期：2018年7月5日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五．遴选结果：</w:t>
            </w:r>
          </w:p>
          <w:tbl>
            <w:tblPr>
              <w:tblW w:w="828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198"/>
              <w:gridCol w:w="1733"/>
              <w:gridCol w:w="828"/>
              <w:gridCol w:w="713"/>
              <w:gridCol w:w="1079"/>
              <w:gridCol w:w="2254"/>
            </w:tblGrid>
            <w:tr w:rsidR="00001565" w:rsidRPr="00001565" w:rsidTr="00F04E1D">
              <w:trPr>
                <w:cantSplit/>
                <w:trHeight w:val="420"/>
                <w:jc w:val="center"/>
              </w:trPr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项目</w:t>
                  </w:r>
                </w:p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内容</w:t>
                  </w:r>
                </w:p>
              </w:tc>
              <w:tc>
                <w:tcPr>
                  <w:tcW w:w="17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供应商名称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单价</w:t>
                  </w:r>
                </w:p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（元）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数量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金额</w:t>
                  </w:r>
                </w:p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（元）</w:t>
                  </w:r>
                </w:p>
              </w:tc>
              <w:tc>
                <w:tcPr>
                  <w:tcW w:w="22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服务要求或者标的</w:t>
                  </w:r>
                  <w:proofErr w:type="gramStart"/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的</w:t>
                  </w:r>
                  <w:proofErr w:type="gramEnd"/>
                  <w:r w:rsidRPr="00001565"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基本概况</w:t>
                  </w:r>
                </w:p>
              </w:tc>
            </w:tr>
            <w:tr w:rsidR="00001565" w:rsidRPr="00001565" w:rsidTr="00F04E1D">
              <w:trPr>
                <w:cantSplit/>
                <w:trHeight w:val="562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硒鼓墨盒采购定点供应商遴选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F04E1D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浙江康图信息工程有限公司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具体单价详见附件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578850.00</w:t>
                  </w:r>
                </w:p>
              </w:tc>
              <w:tc>
                <w:tcPr>
                  <w:tcW w:w="2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1565" w:rsidRPr="00001565" w:rsidRDefault="00001565" w:rsidP="00001565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杭州市第一人民医院硒鼓墨盒采购，通过院内遴选招标方式入围1家定点供应商。</w:t>
                  </w:r>
                </w:p>
              </w:tc>
            </w:tr>
          </w:tbl>
          <w:p w:rsidR="008E36F9" w:rsidRDefault="008E36F9" w:rsidP="008E36F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01565" w:rsidRPr="00DA60A2" w:rsidRDefault="00DA60A2" w:rsidP="00DA60A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DA60A2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>各品牌型号报价单</w:t>
            </w:r>
          </w:p>
          <w:tbl>
            <w:tblPr>
              <w:tblW w:w="714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0"/>
              <w:gridCol w:w="2918"/>
              <w:gridCol w:w="1430"/>
            </w:tblGrid>
            <w:tr w:rsidR="008E36F9" w:rsidRPr="00F04E1D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F04E1D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</w:pPr>
                  <w:r w:rsidRPr="00F04E1D"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  <w:t>品牌</w:t>
                  </w:r>
                </w:p>
              </w:tc>
              <w:tc>
                <w:tcPr>
                  <w:tcW w:w="29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F04E1D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</w:pPr>
                  <w:r w:rsidRPr="00F04E1D"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  <w:t>型号</w:t>
                  </w:r>
                </w:p>
              </w:tc>
              <w:tc>
                <w:tcPr>
                  <w:tcW w:w="1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F04E1D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</w:pPr>
                  <w:r w:rsidRPr="00F04E1D"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  <w:t>单价/元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格之格商用专业版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NT-C2612X(商用专业版)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格之格商用专业版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NT-CC925C(商用专业版)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格之格商用专业版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NT-CS205C(商用专业版)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300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格之格商用专业版（医疗版）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NT-CY278C(商用专业版)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250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Canon/佳能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CRG-326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420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三星粉仓</w:t>
                  </w:r>
                  <w:proofErr w:type="gramEnd"/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MLT-D116S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HP/惠普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126A CE310A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295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HP/惠普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126A CE311A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HP/惠普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126A CE312A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HP/惠普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126A CE313A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320</w:t>
                  </w:r>
                </w:p>
              </w:tc>
            </w:tr>
            <w:tr w:rsidR="008E36F9" w:rsidRPr="00001565" w:rsidTr="00F04E1D">
              <w:trPr>
                <w:trHeight w:val="20"/>
                <w:jc w:val="center"/>
              </w:trPr>
              <w:tc>
                <w:tcPr>
                  <w:tcW w:w="2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天威色带框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ind w:firstLine="72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DS-2600II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6F9" w:rsidRPr="00001565" w:rsidRDefault="008E36F9" w:rsidP="00F04E1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01565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E36F9" w:rsidRDefault="008E36F9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六．其它事项：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以上遴选结果公示三天（公示期自2018年7月26日至2018年7月28日止）。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七.联系方式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杭州市第一人民医院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地址：杭州市</w:t>
            </w:r>
            <w:proofErr w:type="gramStart"/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浣纱路</w:t>
            </w:r>
            <w:proofErr w:type="gramEnd"/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261号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联系人：张老师</w:t>
            </w:r>
          </w:p>
          <w:p w:rsidR="00001565" w:rsidRPr="00001565" w:rsidRDefault="00001565" w:rsidP="00F04E1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65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联系电话：0571-56007312     </w:t>
            </w:r>
          </w:p>
          <w:p w:rsidR="00001565" w:rsidRPr="00001565" w:rsidRDefault="00001565" w:rsidP="0000156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67DC0" w:rsidRPr="00001565" w:rsidRDefault="00B67DC0"/>
    <w:sectPr w:rsidR="00B67DC0" w:rsidRPr="00001565" w:rsidSect="0055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D9" w:rsidRDefault="005E14D9" w:rsidP="00001565">
      <w:r>
        <w:separator/>
      </w:r>
    </w:p>
  </w:endnote>
  <w:endnote w:type="continuationSeparator" w:id="0">
    <w:p w:rsidR="005E14D9" w:rsidRDefault="005E14D9" w:rsidP="0000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D9" w:rsidRDefault="005E14D9" w:rsidP="00001565">
      <w:r>
        <w:separator/>
      </w:r>
    </w:p>
  </w:footnote>
  <w:footnote w:type="continuationSeparator" w:id="0">
    <w:p w:rsidR="005E14D9" w:rsidRDefault="005E14D9" w:rsidP="00001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565"/>
    <w:rsid w:val="00001565"/>
    <w:rsid w:val="004334BE"/>
    <w:rsid w:val="00481E94"/>
    <w:rsid w:val="00554D06"/>
    <w:rsid w:val="005E14D9"/>
    <w:rsid w:val="008E36F9"/>
    <w:rsid w:val="00B67DC0"/>
    <w:rsid w:val="00DA60A2"/>
    <w:rsid w:val="00F0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5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31">
      <w:bodyDiv w:val="1"/>
      <w:marLeft w:val="0"/>
      <w:marRight w:val="0"/>
      <w:marTop w:val="0"/>
      <w:marBottom w:val="0"/>
      <w:div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divBdr>
      <w:divsChild>
        <w:div w:id="475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FOUNDERTECH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匿名用户</cp:lastModifiedBy>
  <cp:revision>2</cp:revision>
  <dcterms:created xsi:type="dcterms:W3CDTF">2018-07-26T07:26:00Z</dcterms:created>
  <dcterms:modified xsi:type="dcterms:W3CDTF">2018-07-26T07:26:00Z</dcterms:modified>
</cp:coreProperties>
</file>