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2F" w:rsidRDefault="00BC6306">
      <w:pPr>
        <w:widowControl/>
        <w:spacing w:line="30" w:lineRule="atLeast"/>
        <w:jc w:val="center"/>
        <w:rPr>
          <w:rFonts w:ascii="Tahoma" w:eastAsia="Tahoma" w:hAnsi="Tahoma" w:cs="Tahoma"/>
          <w:b/>
          <w:bCs/>
          <w:color w:val="333333"/>
          <w:kern w:val="0"/>
          <w:sz w:val="32"/>
          <w:szCs w:val="32"/>
        </w:rPr>
      </w:pPr>
      <w:r>
        <w:rPr>
          <w:rFonts w:ascii="Tahoma" w:eastAsia="宋体" w:hAnsi="Tahoma" w:cs="Tahoma" w:hint="eastAsia"/>
          <w:b/>
          <w:bCs/>
          <w:color w:val="333333"/>
          <w:kern w:val="0"/>
          <w:sz w:val="32"/>
          <w:szCs w:val="32"/>
        </w:rPr>
        <w:t>市</w:t>
      </w:r>
      <w:proofErr w:type="gramStart"/>
      <w:r>
        <w:rPr>
          <w:rFonts w:ascii="Tahoma" w:eastAsia="宋体" w:hAnsi="Tahoma" w:cs="Tahoma" w:hint="eastAsia"/>
          <w:b/>
          <w:bCs/>
          <w:color w:val="333333"/>
          <w:kern w:val="0"/>
          <w:sz w:val="32"/>
          <w:szCs w:val="32"/>
        </w:rPr>
        <w:t>一</w:t>
      </w:r>
      <w:proofErr w:type="gramEnd"/>
      <w:r>
        <w:rPr>
          <w:rFonts w:ascii="Tahoma" w:eastAsia="宋体" w:hAnsi="Tahoma" w:cs="Tahoma" w:hint="eastAsia"/>
          <w:b/>
          <w:bCs/>
          <w:color w:val="333333"/>
          <w:kern w:val="0"/>
          <w:sz w:val="32"/>
          <w:szCs w:val="32"/>
        </w:rPr>
        <w:t>医院污水填料更换项目</w:t>
      </w:r>
      <w:r>
        <w:rPr>
          <w:rFonts w:ascii="Tahoma" w:eastAsia="Tahoma" w:hAnsi="Tahoma" w:cs="Tahoma" w:hint="eastAsia"/>
          <w:b/>
          <w:bCs/>
          <w:color w:val="333333"/>
          <w:kern w:val="0"/>
          <w:sz w:val="32"/>
          <w:szCs w:val="32"/>
        </w:rPr>
        <w:t>中标公告</w:t>
      </w:r>
    </w:p>
    <w:p w:rsidR="007C452F" w:rsidRDefault="00BC6306">
      <w:pPr>
        <w:widowControl/>
        <w:spacing w:line="30" w:lineRule="atLeast"/>
        <w:jc w:val="left"/>
        <w:rPr>
          <w:rFonts w:ascii="Tahoma" w:eastAsia="Tahoma" w:hAnsi="Tahoma" w:cs="Tahoma"/>
          <w:color w:val="333333"/>
          <w:sz w:val="28"/>
          <w:szCs w:val="28"/>
        </w:rPr>
      </w:pPr>
      <w:r>
        <w:rPr>
          <w:rFonts w:asciiTheme="minorEastAsia" w:hAnsiTheme="minorEastAsia" w:cs="Tahoma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Tahoma" w:eastAsia="Tahoma" w:hAnsi="Tahoma" w:cs="Tahoma"/>
          <w:color w:val="333333"/>
          <w:kern w:val="0"/>
          <w:sz w:val="28"/>
          <w:szCs w:val="28"/>
        </w:rPr>
        <w:t>杭州市第一人民</w:t>
      </w: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医院</w:t>
      </w:r>
      <w:r>
        <w:rPr>
          <w:rFonts w:ascii="Tahoma" w:eastAsia="Tahoma" w:hAnsi="Tahoma" w:cs="Tahoma" w:hint="eastAsia"/>
          <w:color w:val="333333"/>
          <w:kern w:val="0"/>
          <w:sz w:val="28"/>
          <w:szCs w:val="28"/>
        </w:rPr>
        <w:t>污水填料更换项目</w:t>
      </w:r>
      <w:r>
        <w:rPr>
          <w:rFonts w:ascii="Tahoma" w:eastAsia="Tahoma" w:hAnsi="Tahoma" w:cs="Tahoma"/>
          <w:color w:val="333333"/>
          <w:kern w:val="0"/>
          <w:sz w:val="28"/>
          <w:szCs w:val="28"/>
        </w:rPr>
        <w:t>，</w:t>
      </w:r>
      <w:r>
        <w:rPr>
          <w:rFonts w:ascii="Tahoma" w:eastAsia="Tahoma" w:hAnsi="Tahoma" w:cs="Tahoma" w:hint="eastAsia"/>
          <w:color w:val="333333"/>
          <w:kern w:val="0"/>
          <w:sz w:val="28"/>
          <w:szCs w:val="28"/>
        </w:rPr>
        <w:t>经在院内网、院外网发布公告，经院内自行招标</w:t>
      </w:r>
      <w:r>
        <w:rPr>
          <w:rFonts w:ascii="Tahoma" w:eastAsia="Tahoma" w:hAnsi="Tahoma" w:cs="Tahoma"/>
          <w:color w:val="333333"/>
          <w:kern w:val="0"/>
          <w:sz w:val="28"/>
          <w:szCs w:val="28"/>
        </w:rPr>
        <w:t>，评审专家小组采用综合评分法的方式进行综合评议，确定中标单位为</w:t>
      </w:r>
      <w:r>
        <w:rPr>
          <w:rFonts w:ascii="Tahoma" w:eastAsia="Tahoma" w:hAnsi="Tahoma" w:cs="Tahoma"/>
          <w:color w:val="333333"/>
          <w:kern w:val="0"/>
          <w:sz w:val="28"/>
          <w:szCs w:val="28"/>
        </w:rPr>
        <w:t xml:space="preserve"> </w:t>
      </w: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江苏碧海环保科技有限公司</w:t>
      </w:r>
      <w:r>
        <w:rPr>
          <w:rFonts w:ascii="Tahoma" w:eastAsia="Tahoma" w:hAnsi="Tahoma" w:cs="Tahoma" w:hint="eastAsia"/>
          <w:color w:val="333333"/>
          <w:kern w:val="0"/>
          <w:sz w:val="28"/>
          <w:szCs w:val="28"/>
        </w:rPr>
        <w:t>，中标价格为</w:t>
      </w:r>
      <w:r>
        <w:rPr>
          <w:rFonts w:ascii="Tahoma" w:eastAsia="宋体" w:hAnsi="Tahoma" w:cs="Tahoma" w:hint="eastAsia"/>
          <w:color w:val="333333"/>
          <w:kern w:val="0"/>
          <w:sz w:val="28"/>
          <w:szCs w:val="28"/>
        </w:rPr>
        <w:t>88000</w:t>
      </w:r>
      <w:r>
        <w:rPr>
          <w:rFonts w:ascii="Tahoma" w:eastAsia="Tahoma" w:hAnsi="Tahoma" w:cs="Tahoma" w:hint="eastAsia"/>
          <w:color w:val="333333"/>
          <w:kern w:val="0"/>
          <w:sz w:val="28"/>
          <w:szCs w:val="28"/>
        </w:rPr>
        <w:t>元。</w:t>
      </w:r>
    </w:p>
    <w:p w:rsidR="007C452F" w:rsidRDefault="00BC6306">
      <w:pPr>
        <w:widowControl/>
        <w:spacing w:line="30" w:lineRule="atLeast"/>
        <w:ind w:firstLineChars="300" w:firstLine="840"/>
        <w:jc w:val="left"/>
        <w:rPr>
          <w:rFonts w:ascii="Tahoma" w:eastAsia="Tahoma" w:hAnsi="Tahoma" w:cs="Tahoma"/>
          <w:color w:val="333333"/>
          <w:kern w:val="0"/>
          <w:sz w:val="28"/>
          <w:szCs w:val="28"/>
        </w:rPr>
      </w:pPr>
      <w:r>
        <w:rPr>
          <w:rFonts w:ascii="Tahoma" w:eastAsia="Tahoma" w:hAnsi="Tahoma" w:cs="Tahoma"/>
          <w:color w:val="333333"/>
          <w:kern w:val="0"/>
          <w:sz w:val="28"/>
          <w:szCs w:val="28"/>
        </w:rPr>
        <w:t>特此公告。</w:t>
      </w:r>
    </w:p>
    <w:p w:rsidR="007C452F" w:rsidRDefault="00BC6306">
      <w:pPr>
        <w:widowControl/>
        <w:spacing w:line="30" w:lineRule="atLeast"/>
        <w:ind w:firstLineChars="300" w:firstLine="840"/>
        <w:jc w:val="left"/>
        <w:rPr>
          <w:rFonts w:ascii="Tahoma" w:eastAsia="宋体" w:hAnsi="Tahoma" w:cs="Tahoma"/>
          <w:color w:val="333333"/>
          <w:sz w:val="28"/>
          <w:szCs w:val="28"/>
        </w:rPr>
      </w:pPr>
      <w:r>
        <w:rPr>
          <w:rFonts w:ascii="Tahoma" w:eastAsia="Tahoma" w:hAnsi="Tahoma" w:cs="Tahoma" w:hint="eastAsia"/>
          <w:color w:val="333333"/>
          <w:sz w:val="28"/>
          <w:szCs w:val="28"/>
        </w:rPr>
        <w:t>评审专家小组成员：</w:t>
      </w:r>
      <w:proofErr w:type="gramStart"/>
      <w:r>
        <w:rPr>
          <w:rFonts w:ascii="Tahoma" w:eastAsia="Tahoma" w:hAnsi="Tahoma" w:cs="Tahoma" w:hint="eastAsia"/>
          <w:color w:val="333333"/>
          <w:sz w:val="28"/>
          <w:szCs w:val="28"/>
        </w:rPr>
        <w:t>洪良</w:t>
      </w:r>
      <w:proofErr w:type="gramEnd"/>
      <w:r>
        <w:rPr>
          <w:rFonts w:ascii="Tahoma" w:eastAsia="Tahoma" w:hAnsi="Tahoma" w:cs="Tahoma" w:hint="eastAsia"/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rFonts w:ascii="Tahoma" w:eastAsia="宋体" w:hAnsi="Tahoma" w:cs="Tahoma" w:hint="eastAsia"/>
          <w:color w:val="333333"/>
          <w:sz w:val="28"/>
          <w:szCs w:val="28"/>
        </w:rPr>
        <w:t>黄庆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 xml:space="preserve"> 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>徐青峰</w:t>
      </w:r>
    </w:p>
    <w:p w:rsidR="007C452F" w:rsidRDefault="007C452F">
      <w:pPr>
        <w:widowControl/>
        <w:spacing w:line="30" w:lineRule="atLeast"/>
        <w:ind w:firstLineChars="300" w:firstLine="840"/>
        <w:jc w:val="left"/>
        <w:rPr>
          <w:rFonts w:ascii="Tahoma" w:eastAsia="宋体" w:hAnsi="Tahoma" w:cs="Tahoma"/>
          <w:color w:val="333333"/>
          <w:sz w:val="28"/>
          <w:szCs w:val="28"/>
        </w:rPr>
      </w:pPr>
    </w:p>
    <w:p w:rsidR="007C452F" w:rsidRDefault="00BC6306">
      <w:pPr>
        <w:widowControl/>
        <w:wordWrap w:val="0"/>
        <w:spacing w:line="30" w:lineRule="atLeast"/>
        <w:ind w:firstLineChars="300" w:firstLine="840"/>
        <w:jc w:val="right"/>
        <w:rPr>
          <w:sz w:val="28"/>
          <w:szCs w:val="28"/>
        </w:rPr>
      </w:pPr>
      <w:r>
        <w:rPr>
          <w:rFonts w:ascii="Tahoma" w:eastAsia="宋体" w:hAnsi="Tahoma" w:cs="Tahoma" w:hint="eastAsia"/>
          <w:color w:val="333333"/>
          <w:sz w:val="28"/>
          <w:szCs w:val="28"/>
        </w:rPr>
        <w:t>2018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>年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>5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>月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>11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>日</w:t>
      </w:r>
    </w:p>
    <w:p w:rsidR="007C452F" w:rsidRDefault="007C452F">
      <w:pPr>
        <w:spacing w:line="30" w:lineRule="atLeast"/>
        <w:rPr>
          <w:sz w:val="28"/>
          <w:szCs w:val="28"/>
        </w:rPr>
      </w:pPr>
    </w:p>
    <w:p w:rsidR="007C452F" w:rsidRDefault="007C452F"/>
    <w:sectPr w:rsidR="007C452F" w:rsidSect="007C4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C452F"/>
    <w:rsid w:val="007C452F"/>
    <w:rsid w:val="00BC6306"/>
    <w:rsid w:val="03EC69BA"/>
    <w:rsid w:val="5DDA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5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匿名用户</cp:lastModifiedBy>
  <cp:revision>2</cp:revision>
  <dcterms:created xsi:type="dcterms:W3CDTF">2018-05-11T09:08:00Z</dcterms:created>
  <dcterms:modified xsi:type="dcterms:W3CDTF">2018-05-11T09:08:00Z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