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120" w:after="120" w:line="36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招标公告</w:t>
      </w:r>
    </w:p>
    <w:p>
      <w:pPr>
        <w:pStyle w:val="2"/>
        <w:spacing w:line="360" w:lineRule="auto"/>
        <w:ind w:firstLine="464" w:firstLineChars="200"/>
        <w:rPr>
          <w:rFonts w:ascii="Times New Roman" w:hAnsi="Times New Roman"/>
          <w:sz w:val="24"/>
        </w:rPr>
      </w:pPr>
    </w:p>
    <w:p>
      <w:pPr>
        <w:pStyle w:val="2"/>
        <w:spacing w:line="360" w:lineRule="auto"/>
        <w:ind w:firstLine="464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杭州市第一人民医院就</w:t>
      </w:r>
      <w:r>
        <w:rPr>
          <w:rFonts w:hint="eastAsia" w:ascii="Times New Roman" w:hAnsi="Times New Roman"/>
          <w:sz w:val="24"/>
          <w:szCs w:val="24"/>
          <w:u w:val="single"/>
        </w:rPr>
        <w:t>医疗设备维保服务</w:t>
      </w:r>
      <w:r>
        <w:rPr>
          <w:rFonts w:hint="default" w:ascii="Times New Roman" w:hAnsi="Times New Roman"/>
          <w:sz w:val="24"/>
          <w:szCs w:val="24"/>
          <w:u w:val="single"/>
          <w:lang w:eastAsia="zh-Hans"/>
        </w:rPr>
        <w:t>四个标项</w:t>
      </w:r>
      <w:r>
        <w:rPr>
          <w:rFonts w:hint="eastAsia" w:ascii="Times New Roman" w:hAnsi="宋体"/>
          <w:sz w:val="24"/>
          <w:szCs w:val="24"/>
          <w:u w:val="single"/>
        </w:rPr>
        <w:t xml:space="preserve"> </w:t>
      </w:r>
      <w:r>
        <w:rPr>
          <w:rFonts w:ascii="Times New Roman" w:hAnsi="宋体"/>
          <w:sz w:val="24"/>
          <w:szCs w:val="24"/>
        </w:rPr>
        <w:t>项目进行公开招标，欢迎国内合格的供应商前来投标。</w:t>
      </w:r>
    </w:p>
    <w:p>
      <w:pPr>
        <w:pStyle w:val="2"/>
        <w:spacing w:line="360" w:lineRule="auto"/>
        <w:ind w:firstLine="0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一、项目编号：2022-0928</w:t>
      </w:r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二</w:t>
      </w:r>
      <w:r>
        <w:rPr>
          <w:rFonts w:ascii="Times New Roman" w:hAnsi="宋体"/>
          <w:sz w:val="24"/>
        </w:rPr>
        <w:t>、采购方式：公开招标</w:t>
      </w:r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三</w:t>
      </w:r>
      <w:r>
        <w:rPr>
          <w:rFonts w:ascii="Times New Roman" w:hAnsi="宋体"/>
          <w:sz w:val="24"/>
        </w:rPr>
        <w:t>、招标项目概况（内容、用途、数量等）：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720"/>
        <w:gridCol w:w="7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0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default" w:hAnsi="宋体"/>
                <w:szCs w:val="21"/>
              </w:rPr>
              <w:t>标项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hAnsi="宋体"/>
                <w:szCs w:val="21"/>
              </w:rPr>
            </w:pPr>
            <w:r>
              <w:rPr>
                <w:rFonts w:hint="default" w:hAnsi="宋体"/>
                <w:szCs w:val="21"/>
              </w:rPr>
              <w:t>标项内容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default" w:hAnsi="宋体"/>
                <w:szCs w:val="21"/>
              </w:rPr>
            </w:pPr>
            <w:r>
              <w:rPr>
                <w:rFonts w:hint="default" w:hAnsi="宋体"/>
                <w:szCs w:val="21"/>
              </w:rPr>
              <w:t>数量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default" w:hAnsi="宋体"/>
                <w:szCs w:val="21"/>
              </w:rPr>
            </w:pPr>
            <w:r>
              <w:rPr>
                <w:rFonts w:hint="default" w:hAnsi="宋体"/>
                <w:szCs w:val="21"/>
              </w:rPr>
              <w:t>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0"/>
              <w:jc w:val="center"/>
              <w:rPr>
                <w:rFonts w:hint="eastAsia" w:hAnsi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pacing w:val="0"/>
                <w:sz w:val="21"/>
                <w:szCs w:val="21"/>
                <w:lang w:val="en-US" w:eastAsia="zh-CN"/>
              </w:rPr>
              <w:t>最高限价(万元)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标项1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飞利浦超声维保服务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</w:t>
            </w:r>
          </w:p>
        </w:tc>
        <w:bookmarkStart w:id="0" w:name="B16_简要技术要求、用途"/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标项2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迈瑞超声维保服务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标项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主动脉球囊反搏泵</w:t>
            </w:r>
            <w:r>
              <w:rPr>
                <w:rFonts w:hint="eastAsia" w:ascii="宋体" w:hAnsi="宋体"/>
                <w:szCs w:val="21"/>
              </w:rPr>
              <w:t>维保服务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标项</w:t>
            </w:r>
            <w:r>
              <w:rPr>
                <w:rFonts w:hint="default" w:ascii="宋体" w:hAnsi="宋体"/>
                <w:szCs w:val="21"/>
                <w:lang w:eastAsia="zh-Hans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病区药房分包机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、静配中心设备</w:t>
            </w:r>
            <w:r>
              <w:rPr>
                <w:rFonts w:hint="eastAsia" w:ascii="宋体" w:hAnsi="宋体"/>
                <w:szCs w:val="21"/>
              </w:rPr>
              <w:t>维保服务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20</w:t>
            </w:r>
          </w:p>
        </w:tc>
      </w:tr>
    </w:tbl>
    <w:p>
      <w:pPr>
        <w:pStyle w:val="2"/>
        <w:spacing w:line="360" w:lineRule="auto"/>
        <w:ind w:firstLine="0"/>
        <w:rPr>
          <w:rFonts w:hint="eastAsia" w:ascii="Times New Roman" w:hAnsi="宋体"/>
          <w:sz w:val="24"/>
        </w:rPr>
      </w:pPr>
      <w:r>
        <w:rPr>
          <w:rFonts w:hint="eastAsia" w:ascii="Times New Roman" w:hAnsi="宋体"/>
          <w:sz w:val="24"/>
        </w:rPr>
        <w:t>供应商可选择一个或多个标项进行投标。</w:t>
      </w:r>
    </w:p>
    <w:p>
      <w:pPr>
        <w:pStyle w:val="2"/>
        <w:spacing w:line="360" w:lineRule="auto"/>
        <w:ind w:firstLine="0"/>
        <w:rPr>
          <w:rFonts w:hint="eastAsia" w:ascii="Times New Roman" w:hAnsi="宋体"/>
          <w:sz w:val="24"/>
        </w:rPr>
      </w:pPr>
      <w:r>
        <w:rPr>
          <w:rFonts w:hint="eastAsia" w:ascii="Times New Roman" w:hAnsi="宋体"/>
          <w:sz w:val="24"/>
        </w:rPr>
        <w:t>四</w:t>
      </w:r>
      <w:r>
        <w:rPr>
          <w:rFonts w:ascii="Times New Roman" w:hAnsi="宋体"/>
          <w:sz w:val="24"/>
        </w:rPr>
        <w:t>、供应商资格条件：符合《中华人民共和国政府采购法》第二十二条的规定</w:t>
      </w:r>
      <w:r>
        <w:rPr>
          <w:rFonts w:hint="eastAsia" w:ascii="Times New Roman" w:hAnsi="宋体"/>
          <w:sz w:val="24"/>
        </w:rPr>
        <w:t>。</w:t>
      </w:r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五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/>
          <w:sz w:val="24"/>
        </w:rPr>
        <w:t>招标文件的领取时间、地点、售价</w:t>
      </w:r>
      <w:r>
        <w:rPr>
          <w:rFonts w:ascii="Times New Roman" w:hAnsi="Times New Roman"/>
          <w:sz w:val="24"/>
        </w:rPr>
        <w:t>:</w:t>
      </w:r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宋体"/>
          <w:sz w:val="24"/>
        </w:rPr>
        <w:t>领取时间：</w:t>
      </w:r>
      <w:bookmarkStart w:id="1" w:name="B19_招标文件发售起始日期"/>
      <w:bookmarkEnd w:id="1"/>
      <w:r>
        <w:rPr>
          <w:rFonts w:ascii="Times New Roman" w:hAnsi="宋体"/>
          <w:sz w:val="24"/>
        </w:rPr>
        <w:t>即日起至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宋体"/>
          <w:sz w:val="24"/>
        </w:rPr>
        <w:t>年10</w:t>
      </w:r>
      <w:r>
        <w:rPr>
          <w:rFonts w:hint="eastAsia" w:ascii="Times New Roman" w:hAnsi="Times New Roman"/>
          <w:sz w:val="24"/>
          <w:lang w:eastAsia="zh-CN"/>
        </w:rPr>
        <w:t xml:space="preserve"> </w:t>
      </w:r>
      <w:r>
        <w:rPr>
          <w:rFonts w:ascii="Times New Roman" w:hAnsi="宋体"/>
          <w:sz w:val="24"/>
        </w:rPr>
        <w:t>月11</w:t>
      </w:r>
      <w:r>
        <w:rPr>
          <w:rFonts w:hint="eastAsia" w:ascii="Times New Roman" w:hAnsi="Times New Roman"/>
          <w:sz w:val="24"/>
          <w:lang w:eastAsia="zh-CN"/>
        </w:rPr>
        <w:t xml:space="preserve"> </w:t>
      </w:r>
      <w:r>
        <w:rPr>
          <w:rFonts w:ascii="Times New Roman" w:hAnsi="宋体"/>
          <w:sz w:val="24"/>
        </w:rPr>
        <w:t>日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双休日及法定节假日除外</w:t>
      </w:r>
      <w:r>
        <w:rPr>
          <w:rFonts w:ascii="Times New Roman" w:hAnsi="Times New Roman"/>
          <w:sz w:val="24"/>
        </w:rPr>
        <w:t>)</w:t>
      </w:r>
    </w:p>
    <w:p>
      <w:pPr>
        <w:pStyle w:val="2"/>
        <w:spacing w:line="360" w:lineRule="auto"/>
        <w:ind w:firstLine="1624" w:firstLineChars="70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上午：</w:t>
      </w:r>
      <w:bookmarkStart w:id="2" w:name="B21_招标文件的发布上午时间"/>
      <w:r>
        <w:rPr>
          <w:rFonts w:ascii="Times New Roman" w:hAnsi="Times New Roman"/>
          <w:sz w:val="24"/>
        </w:rPr>
        <w:t>8:30-11:30</w:t>
      </w:r>
      <w:bookmarkEnd w:id="2"/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宋体"/>
          <w:sz w:val="24"/>
        </w:rPr>
        <w:t>下午：</w:t>
      </w:r>
      <w:bookmarkStart w:id="3" w:name="B22_招标文件的发布下午时间"/>
      <w:r>
        <w:rPr>
          <w:rFonts w:ascii="Times New Roman" w:hAnsi="Times New Roman"/>
          <w:sz w:val="24"/>
        </w:rPr>
        <w:t>13:30-17:00</w:t>
      </w:r>
      <w:bookmarkEnd w:id="3"/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宋体"/>
          <w:sz w:val="24"/>
        </w:rPr>
        <w:t>领取地点：</w:t>
      </w:r>
      <w:bookmarkStart w:id="4" w:name="B23_招标文件的发布地点"/>
      <w:r>
        <w:rPr>
          <w:rFonts w:ascii="Times New Roman" w:hAnsi="宋体"/>
          <w:sz w:val="24"/>
        </w:rPr>
        <w:t>杭州市</w:t>
      </w:r>
      <w:bookmarkEnd w:id="4"/>
      <w:r>
        <w:rPr>
          <w:rFonts w:hint="eastAsia" w:ascii="Times New Roman" w:hAnsi="宋体"/>
          <w:sz w:val="24"/>
          <w:lang w:val="en-US" w:eastAsia="zh-Hans"/>
        </w:rPr>
        <w:t>孝女路</w:t>
      </w:r>
      <w:r>
        <w:rPr>
          <w:rFonts w:hint="default" w:ascii="Times New Roman" w:hAnsi="宋体"/>
          <w:sz w:val="24"/>
          <w:lang w:eastAsia="zh-Hans"/>
        </w:rPr>
        <w:t>1</w:t>
      </w:r>
      <w:r>
        <w:rPr>
          <w:rFonts w:hint="eastAsia" w:ascii="Times New Roman" w:hAnsi="宋体"/>
          <w:sz w:val="24"/>
          <w:lang w:val="en-US" w:eastAsia="zh-Hans"/>
        </w:rPr>
        <w:t>号采购中心</w:t>
      </w:r>
    </w:p>
    <w:p>
      <w:pPr>
        <w:pStyle w:val="2"/>
        <w:spacing w:line="360" w:lineRule="auto"/>
        <w:ind w:firstLine="0"/>
        <w:rPr>
          <w:rFonts w:hint="eastAsia"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六、</w:t>
      </w:r>
      <w:r>
        <w:rPr>
          <w:rFonts w:ascii="Times New Roman" w:hAnsi="宋体"/>
          <w:sz w:val="24"/>
        </w:rPr>
        <w:t>投标时间：</w:t>
      </w:r>
      <w:bookmarkStart w:id="5" w:name="B22_谈判响应文件提交截止日期"/>
      <w:bookmarkEnd w:id="5"/>
      <w:r>
        <w:rPr>
          <w:b/>
          <w:bCs/>
          <w:sz w:val="24"/>
          <w:u w:val="single"/>
        </w:rPr>
        <w:t xml:space="preserve">2022年 10月18 日13:30 </w:t>
      </w:r>
      <w:r>
        <w:rPr>
          <w:rFonts w:hint="eastAsia"/>
          <w:b/>
          <w:bCs/>
          <w:sz w:val="24"/>
          <w:u w:val="single"/>
          <w:lang w:val="en-US" w:eastAsia="zh-Hans"/>
        </w:rPr>
        <w:t>至</w:t>
      </w:r>
      <w:r>
        <w:rPr>
          <w:b/>
          <w:bCs/>
          <w:sz w:val="24"/>
          <w:u w:val="single"/>
        </w:rPr>
        <w:t>2022年 10月18 日14:00</w:t>
      </w:r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/>
          <w:sz w:val="24"/>
        </w:rPr>
        <w:t>投标地址：杭州市</w:t>
      </w:r>
      <w:r>
        <w:rPr>
          <w:rFonts w:hint="eastAsia" w:ascii="Times New Roman" w:hAnsi="宋体"/>
          <w:sz w:val="24"/>
          <w:lang w:val="en-US" w:eastAsia="zh-Hans"/>
        </w:rPr>
        <w:t>孝女路</w:t>
      </w:r>
      <w:r>
        <w:rPr>
          <w:rFonts w:hint="default" w:ascii="Times New Roman" w:hAnsi="宋体"/>
          <w:sz w:val="24"/>
          <w:lang w:eastAsia="zh-Hans"/>
        </w:rPr>
        <w:t>7</w:t>
      </w:r>
      <w:r>
        <w:rPr>
          <w:rFonts w:hint="eastAsia" w:ascii="Times New Roman" w:hAnsi="宋体"/>
          <w:sz w:val="24"/>
          <w:lang w:val="en-US" w:eastAsia="zh-Hans"/>
        </w:rPr>
        <w:t>号兴合大楼</w:t>
      </w:r>
      <w:r>
        <w:rPr>
          <w:rFonts w:hint="default" w:ascii="Times New Roman" w:hAnsi="宋体"/>
          <w:sz w:val="24"/>
          <w:lang w:eastAsia="zh-Hans"/>
        </w:rPr>
        <w:t>2</w:t>
      </w:r>
      <w:r>
        <w:rPr>
          <w:rFonts w:hint="eastAsia" w:ascii="Times New Roman" w:hAnsi="宋体"/>
          <w:sz w:val="24"/>
          <w:lang w:val="en-US" w:eastAsia="zh-Hans"/>
        </w:rPr>
        <w:t>楼</w:t>
      </w:r>
    </w:p>
    <w:p>
      <w:pPr>
        <w:pStyle w:val="2"/>
        <w:spacing w:line="360" w:lineRule="auto"/>
        <w:ind w:firstLine="0"/>
        <w:rPr>
          <w:rFonts w:hint="eastAsia" w:ascii="Times New Roman" w:hAnsi="Times New Roman"/>
          <w:sz w:val="24"/>
        </w:rPr>
      </w:pPr>
      <w:r>
        <w:rPr>
          <w:rFonts w:ascii="Times New Roman" w:hAnsi="宋体"/>
          <w:sz w:val="24"/>
        </w:rPr>
        <w:t>八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/>
          <w:sz w:val="24"/>
        </w:rPr>
        <w:t>开标时间：</w:t>
      </w:r>
      <w:bookmarkStart w:id="6" w:name="B25_谈判时间日期"/>
      <w:bookmarkEnd w:id="6"/>
      <w:r>
        <w:rPr>
          <w:b/>
          <w:bCs/>
          <w:sz w:val="24"/>
          <w:u w:val="single"/>
        </w:rPr>
        <w:t>2022年 10月18 日14:00</w:t>
      </w:r>
    </w:p>
    <w:p>
      <w:pPr>
        <w:pStyle w:val="2"/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九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/>
          <w:sz w:val="24"/>
        </w:rPr>
        <w:t>开标地址：杭州市</w:t>
      </w:r>
      <w:r>
        <w:rPr>
          <w:rFonts w:hint="eastAsia" w:ascii="Times New Roman" w:hAnsi="宋体"/>
          <w:sz w:val="24"/>
          <w:lang w:val="en-US" w:eastAsia="zh-Hans"/>
        </w:rPr>
        <w:t>孝女路</w:t>
      </w:r>
      <w:r>
        <w:rPr>
          <w:rFonts w:hint="default" w:ascii="Times New Roman" w:hAnsi="宋体"/>
          <w:sz w:val="24"/>
          <w:lang w:eastAsia="zh-Hans"/>
        </w:rPr>
        <w:t>7</w:t>
      </w:r>
      <w:r>
        <w:rPr>
          <w:rFonts w:hint="eastAsia" w:ascii="Times New Roman" w:hAnsi="宋体"/>
          <w:sz w:val="24"/>
          <w:lang w:val="en-US" w:eastAsia="zh-Hans"/>
        </w:rPr>
        <w:t>号兴合大楼</w:t>
      </w:r>
      <w:r>
        <w:rPr>
          <w:rFonts w:hint="default" w:ascii="Times New Roman" w:hAnsi="宋体"/>
          <w:sz w:val="24"/>
          <w:lang w:eastAsia="zh-Hans"/>
        </w:rPr>
        <w:t>2</w:t>
      </w:r>
      <w:r>
        <w:rPr>
          <w:rFonts w:hint="eastAsia" w:ascii="Times New Roman" w:hAnsi="宋体"/>
          <w:sz w:val="24"/>
          <w:lang w:val="en-US" w:eastAsia="zh-Hans"/>
        </w:rPr>
        <w:t>楼</w:t>
      </w:r>
    </w:p>
    <w:p>
      <w:pPr>
        <w:pStyle w:val="2"/>
        <w:spacing w:line="360" w:lineRule="auto"/>
        <w:ind w:firstLine="0"/>
        <w:rPr>
          <w:rFonts w:ascii="Times New Roman" w:hAnsi="宋体"/>
          <w:b/>
          <w:sz w:val="24"/>
        </w:rPr>
      </w:pPr>
      <w:r>
        <w:rPr>
          <w:rFonts w:ascii="Times New Roman" w:hAnsi="宋体"/>
          <w:sz w:val="24"/>
        </w:rPr>
        <w:t>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/>
          <w:sz w:val="24"/>
        </w:rPr>
        <w:t>保证金：</w:t>
      </w:r>
      <w:r>
        <w:rPr>
          <w:rFonts w:hint="eastAsia" w:ascii="Times New Roman" w:hAnsi="宋体"/>
          <w:sz w:val="24"/>
          <w:lang w:eastAsia="zh-CN"/>
        </w:rPr>
        <w:t>不取收。</w:t>
      </w:r>
    </w:p>
    <w:p>
      <w:pPr>
        <w:pStyle w:val="2"/>
        <w:spacing w:line="360" w:lineRule="auto"/>
        <w:ind w:firstLine="0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十</w:t>
      </w:r>
      <w:r>
        <w:rPr>
          <w:rFonts w:hint="eastAsia" w:ascii="Times New Roman" w:hAnsi="宋体"/>
          <w:sz w:val="24"/>
        </w:rPr>
        <w:t>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/>
          <w:sz w:val="24"/>
        </w:rPr>
        <w:t>其他事项：</w:t>
      </w:r>
    </w:p>
    <w:p>
      <w:pPr>
        <w:snapToGrid w:val="0"/>
        <w:spacing w:line="360" w:lineRule="auto"/>
        <w:rPr>
          <w:spacing w:val="-4"/>
          <w:sz w:val="24"/>
          <w:szCs w:val="20"/>
        </w:rPr>
      </w:pPr>
      <w:bookmarkStart w:id="7" w:name="_GoBack"/>
      <w:bookmarkEnd w:id="7"/>
      <w:r>
        <w:rPr>
          <w:rFonts w:hint="eastAsia"/>
          <w:b/>
          <w:bCs/>
          <w:spacing w:val="-4"/>
          <w:sz w:val="24"/>
          <w:szCs w:val="20"/>
        </w:rPr>
        <w:t>十二、联系方式：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eastAsia"/>
          <w:spacing w:val="-4"/>
          <w:sz w:val="24"/>
          <w:szCs w:val="20"/>
        </w:rPr>
        <w:t>1.采购人名称：杭州市第一人民医院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eastAsia"/>
          <w:spacing w:val="-4"/>
          <w:sz w:val="24"/>
          <w:szCs w:val="20"/>
        </w:rPr>
        <w:t>地址：杭州市上城区浣纱路261号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eastAsia"/>
          <w:spacing w:val="-4"/>
          <w:sz w:val="24"/>
          <w:szCs w:val="20"/>
        </w:rPr>
        <w:t>联系人：陈科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eastAsia"/>
          <w:spacing w:val="-4"/>
          <w:sz w:val="24"/>
          <w:szCs w:val="20"/>
        </w:rPr>
        <w:t>联系电话：</w:t>
      </w:r>
      <w:r>
        <w:rPr>
          <w:rFonts w:ascii="宋体" w:hAnsi="宋体"/>
          <w:sz w:val="24"/>
        </w:rPr>
        <w:t>0571-56007399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default"/>
          <w:spacing w:val="-4"/>
          <w:sz w:val="24"/>
          <w:szCs w:val="20"/>
        </w:rPr>
        <w:t>2</w:t>
      </w:r>
      <w:r>
        <w:rPr>
          <w:rFonts w:hint="eastAsia"/>
          <w:spacing w:val="-4"/>
          <w:sz w:val="24"/>
          <w:szCs w:val="20"/>
        </w:rPr>
        <w:t>、投诉举报人：钮科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eastAsia"/>
          <w:spacing w:val="-4"/>
          <w:sz w:val="24"/>
          <w:szCs w:val="20"/>
        </w:rPr>
        <w:t>联系电话：0571-56007337</w:t>
      </w:r>
    </w:p>
    <w:p>
      <w:pPr>
        <w:snapToGrid w:val="0"/>
        <w:spacing w:line="360" w:lineRule="auto"/>
        <w:ind w:left="238"/>
        <w:rPr>
          <w:rFonts w:hint="eastAsia"/>
          <w:spacing w:val="-4"/>
          <w:sz w:val="24"/>
          <w:szCs w:val="20"/>
        </w:rPr>
      </w:pPr>
      <w:r>
        <w:rPr>
          <w:rFonts w:hint="eastAsia"/>
          <w:spacing w:val="-4"/>
          <w:sz w:val="24"/>
          <w:szCs w:val="20"/>
        </w:rPr>
        <w:t>注：本项目为非政府采购。</w:t>
      </w:r>
    </w:p>
    <w:p>
      <w:pPr>
        <w:snapToGrid w:val="0"/>
        <w:spacing w:line="360" w:lineRule="auto"/>
        <w:ind w:left="238"/>
        <w:rPr>
          <w:rFonts w:hint="eastAsia"/>
          <w:sz w:val="24"/>
        </w:rPr>
      </w:pPr>
    </w:p>
    <w:p>
      <w:pPr>
        <w:snapToGrid w:val="0"/>
        <w:spacing w:line="360" w:lineRule="auto"/>
        <w:ind w:left="238"/>
        <w:rPr>
          <w:rFonts w:hint="eastAsia"/>
          <w:sz w:val="24"/>
        </w:rPr>
      </w:pPr>
    </w:p>
    <w:p>
      <w:pPr>
        <w:snapToGrid w:val="0"/>
        <w:spacing w:line="360" w:lineRule="auto"/>
        <w:ind w:left="238"/>
        <w:jc w:val="center"/>
        <w:rPr>
          <w:sz w:val="24"/>
          <w:szCs w:val="20"/>
        </w:rPr>
      </w:pPr>
      <w:r>
        <w:rPr>
          <w:sz w:val="24"/>
        </w:rPr>
        <w:t xml:space="preserve">                                    </w:t>
      </w:r>
      <w:r>
        <w:rPr>
          <w:rFonts w:hint="eastAsia" w:hAnsi="宋体"/>
          <w:b/>
          <w:sz w:val="24"/>
          <w:lang w:val="en-US" w:eastAsia="zh-Hans"/>
        </w:rPr>
        <w:t>杭州市第一人民医院</w:t>
      </w:r>
      <w:r>
        <w:rPr>
          <w:sz w:val="24"/>
        </w:rPr>
        <w:t xml:space="preserve">      </w:t>
      </w:r>
    </w:p>
    <w:p>
      <w:r>
        <w:rPr>
          <w:sz w:val="24"/>
        </w:rPr>
        <w:t xml:space="preserve">                                  </w:t>
      </w:r>
      <w:r>
        <w:rPr>
          <w:rFonts w:hAnsi="宋体"/>
          <w:b/>
          <w:sz w:val="24"/>
        </w:rPr>
        <w:t xml:space="preserve">           </w:t>
      </w:r>
      <w:r>
        <w:rPr>
          <w:b/>
          <w:sz w:val="24"/>
        </w:rPr>
        <w:t>2022</w:t>
      </w:r>
      <w:r>
        <w:rPr>
          <w:rFonts w:hAnsi="宋体"/>
          <w:b/>
          <w:sz w:val="24"/>
        </w:rPr>
        <w:t>年</w:t>
      </w:r>
      <w:r>
        <w:rPr>
          <w:rFonts w:hint="eastAsia"/>
          <w:b/>
          <w:sz w:val="24"/>
        </w:rPr>
        <w:t>9</w:t>
      </w:r>
      <w:r>
        <w:rPr>
          <w:rFonts w:hAnsi="宋体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rFonts w:hint="default"/>
          <w:b/>
          <w:sz w:val="24"/>
        </w:rPr>
        <w:t>28</w:t>
      </w:r>
      <w:r>
        <w:rPr>
          <w:rFonts w:hAnsi="宋体"/>
          <w:b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仿宋">
    <w:altName w:val="苹方-简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..ì.">
    <w:altName w:val="苹方-简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细黑">
    <w:altName w:val="黑体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姚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Futura Lt">
    <w:altName w:val="苹方-简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??_GB2312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彩云">
    <w:altName w:val="苹方-简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Swis721 BlkOul BT">
    <w:altName w:val="苹方-简"/>
    <w:panose1 w:val="04020905030B03040203"/>
    <w:charset w:val="00"/>
    <w:family w:val="decorative"/>
    <w:pitch w:val="default"/>
    <w:sig w:usb0="00000000" w:usb1="00000000" w:usb2="00000000" w:usb3="00000000" w:csb0="0000001B" w:csb1="00000000"/>
  </w:font>
  <w:font w:name="Helvetica Neue">
    <w:panose1 w:val="02000503000000020004"/>
    <w:charset w:val="00"/>
    <w:family w:val="roman"/>
    <w:pitch w:val="default"/>
    <w:sig w:usb0="E50002FF" w:usb1="500079DB" w:usb2="0000001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IOAPJP+TimesNewRoman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PL细上海宋Uni">
    <w:altName w:val="苹方-简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panose1 w:val="020B0300000000000000"/>
    <w:charset w:val="80"/>
    <w:family w:val="roman"/>
    <w:pitch w:val="default"/>
    <w:sig w:usb0="E00002FF" w:usb1="7AE7FFFF" w:usb2="00000012" w:usb3="00000000" w:csb0="0002000D" w:csb1="00000000"/>
  </w:font>
  <w:font w:name="Futura-Book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utura-Heavy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UI Gothic">
    <w:altName w:val="苹方-简"/>
    <w:panose1 w:val="020B0600070205080204"/>
    <w:charset w:val="00"/>
    <w:family w:val="auto"/>
    <w:pitch w:val="default"/>
    <w:sig w:usb0="00000000" w:usb1="00000000" w:usb2="08000012" w:usb3="00000000" w:csb0="4002009F" w:csb1="DFD70000"/>
  </w:font>
  <w:font w:name="Futura Bk">
    <w:altName w:val="苹方-简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幼圆">
    <w:altName w:val="苹方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宋体..璂.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taBook-Roman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im Sun">
    <w:altName w:val="苹方-简"/>
    <w:panose1 w:val="00000000000000000000"/>
    <w:charset w:val="00"/>
    <w:family w:val="swiss"/>
    <w:pitch w:val="default"/>
    <w:sig w:usb0="00000000" w:usb1="00000000" w:usb2="00000010" w:usb3="00000000" w:csb0="00040000" w:csb1="00000000"/>
  </w:font>
  <w:font w:name="New Century Schlbk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Narrow">
    <w:panose1 w:val="020B07060202020A0204"/>
    <w:charset w:val="00"/>
    <w:family w:val="swiss"/>
    <w:pitch w:val="default"/>
    <w:sig w:usb0="00000287" w:usb1="00000800" w:usb2="00000000" w:usb3="00000000" w:csb0="2000009F" w:csb1="DFD7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Avenir 65">
    <w:altName w:val="苹方-简"/>
    <w:panose1 w:val="00000000000000000000"/>
    <w:charset w:val="00"/>
    <w:family w:val="swiss"/>
    <w:pitch w:val="default"/>
    <w:sig w:usb0="00000000" w:usb1="00000000" w:usb2="00000010" w:usb3="00000000" w:csb0="00040000" w:csb1="00000000"/>
  </w:font>
  <w:font w:name="H Yg 2gj">
    <w:altName w:val="苹方-简"/>
    <w:panose1 w:val="00000000000000000000"/>
    <w:charset w:val="00"/>
    <w:family w:val="swiss"/>
    <w:pitch w:val="default"/>
    <w:sig w:usb0="00000000" w:usb1="00000000" w:usb2="00000010" w:usb3="00000000" w:csb0="00040000" w:csb1="00000000"/>
  </w:font>
  <w:font w:name="IOBAEE+TimesNewRoman,Bold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sө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ail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FFA7FF"/>
    <w:rsid w:val="7BFF344C"/>
    <w:rsid w:val="DEFFA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Plain Text"/>
    <w:basedOn w:val="1"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customStyle="1" w:styleId="6">
    <w:name w:val="Plain Text"/>
    <w:basedOn w:val="7"/>
    <w:qFormat/>
    <w:uiPriority w:val="0"/>
    <w:pPr>
      <w:widowControl/>
      <w:jc w:val="left"/>
    </w:pPr>
    <w:rPr>
      <w:rFonts w:ascii="宋体" w:hAnsi="Courier New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2022-09-29T16:31:00Z</dcterms:created>
  <dc:creator>niuly</dc:creator>
  <cp:lastModifiedBy>niuly</cp:lastModifiedBy>
  <dcterms:modified xsi:type="dcterms:W3CDTF">2022-09-29T08:43:58Z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