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冷却塔整修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需求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 更换冷却塔填料（散热片），修复外部栅格（挡水条）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基本要求：填料采用粘接式，100％新料，真空吸附成型，氧指数大于32，厚度在0.35mm及以上，提供国家权威消防检测检测报告。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废旧填料需进行环保处理，不得违规倾倒。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物料运输只能通过污物电梯，且对方及运输场所需恢复清洁，如有损坏照价赔偿。所有需更换材料均需符合原使用要求，我方有权对不符合原参数的货物进行拒收。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数量参考表下表</w:t>
      </w:r>
    </w:p>
    <w:tbl>
      <w:tblPr>
        <w:tblStyle w:val="4"/>
        <w:tblW w:w="8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9"/>
        <w:gridCol w:w="1797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项目内容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750*800PVC散热填料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750*400PVC散热填料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填料搬运费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项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冷却塔分水片800L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部分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挡水条更换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根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二. 更换阀门，电机保养，底盘漏水修补 管道及冷却塔外部油漆修补。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27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2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更换阀门</w:t>
            </w:r>
          </w:p>
        </w:tc>
        <w:tc>
          <w:tcPr>
            <w:tcW w:w="27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</w:tc>
        <w:tc>
          <w:tcPr>
            <w:tcW w:w="2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电机保养</w:t>
            </w:r>
          </w:p>
        </w:tc>
        <w:tc>
          <w:tcPr>
            <w:tcW w:w="27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2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底盘漏水修复</w:t>
            </w:r>
          </w:p>
        </w:tc>
        <w:tc>
          <w:tcPr>
            <w:tcW w:w="27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</w:t>
            </w:r>
          </w:p>
        </w:tc>
        <w:tc>
          <w:tcPr>
            <w:tcW w:w="2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油漆修补</w:t>
            </w:r>
          </w:p>
        </w:tc>
        <w:tc>
          <w:tcPr>
            <w:tcW w:w="27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</w:t>
            </w:r>
          </w:p>
        </w:tc>
        <w:tc>
          <w:tcPr>
            <w:tcW w:w="2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B51CF"/>
    <w:multiLevelType w:val="multilevel"/>
    <w:tmpl w:val="6F4B51C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YzRjZDg4ODIxMmZkMzVjYzYxNzIzMDEwYjJjY2IifQ=="/>
  </w:docVars>
  <w:rsids>
    <w:rsidRoot w:val="0066721F"/>
    <w:rsid w:val="0001319F"/>
    <w:rsid w:val="002A7584"/>
    <w:rsid w:val="0066721F"/>
    <w:rsid w:val="006A141F"/>
    <w:rsid w:val="0090659F"/>
    <w:rsid w:val="00B1669E"/>
    <w:rsid w:val="00E14EBD"/>
    <w:rsid w:val="00F50930"/>
    <w:rsid w:val="176C0A77"/>
    <w:rsid w:val="2275722C"/>
    <w:rsid w:val="3787323E"/>
    <w:rsid w:val="57A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451</Characters>
  <Lines>3</Lines>
  <Paragraphs>1</Paragraphs>
  <TotalTime>43</TotalTime>
  <ScaleCrop>false</ScaleCrop>
  <LinksUpToDate>false</LinksUpToDate>
  <CharactersWithSpaces>457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2023-08-30T13:29:00Z</dcterms:created>
  <dc:creator>何 玉冰</dc:creator>
  <cp:lastModifiedBy>Administrator</cp:lastModifiedBy>
  <dcterms:modified xsi:type="dcterms:W3CDTF">2024-08-12T02:39:05Z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D2862665A9E84AB9B081C40A3F914624_13</vt:lpwstr>
  </property>
</Properties>
</file>