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D1192" w14:textId="7ED04DAA" w:rsidR="002A6A07" w:rsidRPr="00B121BA" w:rsidRDefault="002A6A07" w:rsidP="002A6A07">
      <w:pPr>
        <w:spacing w:line="360" w:lineRule="auto"/>
        <w:jc w:val="center"/>
        <w:outlineLvl w:val="0"/>
        <w:rPr>
          <w:b/>
          <w:sz w:val="32"/>
          <w:szCs w:val="32"/>
        </w:rPr>
      </w:pPr>
      <w:bookmarkStart w:id="0" w:name="_Hlk153208275"/>
      <w:bookmarkStart w:id="1" w:name="_Hlk166653309"/>
      <w:bookmarkStart w:id="2" w:name="_Hlk181002882"/>
      <w:r w:rsidRPr="00B121BA">
        <w:rPr>
          <w:rFonts w:hAnsi="宋体" w:hint="eastAsia"/>
          <w:b/>
          <w:sz w:val="32"/>
          <w:szCs w:val="32"/>
        </w:rPr>
        <w:t>杭州市</w:t>
      </w:r>
      <w:r w:rsidR="00B121BA" w:rsidRPr="00B121BA">
        <w:rPr>
          <w:rFonts w:hAnsi="宋体" w:hint="eastAsia"/>
          <w:b/>
          <w:sz w:val="32"/>
          <w:szCs w:val="32"/>
        </w:rPr>
        <w:t>第一人民医院</w:t>
      </w:r>
      <w:r w:rsidR="007A184C" w:rsidRPr="007A184C">
        <w:rPr>
          <w:rFonts w:hAnsi="宋体" w:hint="eastAsia"/>
          <w:b/>
          <w:sz w:val="32"/>
          <w:szCs w:val="32"/>
        </w:rPr>
        <w:t>Sciex Triple Quad4500MD</w:t>
      </w:r>
      <w:proofErr w:type="gramStart"/>
      <w:r w:rsidR="007A184C" w:rsidRPr="007A184C">
        <w:rPr>
          <w:rFonts w:hAnsi="宋体" w:hint="eastAsia"/>
          <w:b/>
          <w:sz w:val="32"/>
          <w:szCs w:val="32"/>
        </w:rPr>
        <w:t>质谱仪维保服务</w:t>
      </w:r>
      <w:proofErr w:type="gramEnd"/>
      <w:r w:rsidRPr="00B121BA">
        <w:rPr>
          <w:rFonts w:hAnsi="宋体" w:hint="eastAsia"/>
          <w:b/>
          <w:sz w:val="32"/>
          <w:szCs w:val="32"/>
        </w:rPr>
        <w:t>项目</w:t>
      </w:r>
      <w:r w:rsidR="007641D5">
        <w:rPr>
          <w:rFonts w:hAnsi="宋体" w:hint="eastAsia"/>
          <w:b/>
          <w:sz w:val="32"/>
          <w:szCs w:val="32"/>
        </w:rPr>
        <w:t>院内招标</w:t>
      </w:r>
      <w:r w:rsidRPr="00B121BA">
        <w:rPr>
          <w:rFonts w:hAnsi="宋体"/>
          <w:b/>
          <w:sz w:val="32"/>
          <w:szCs w:val="32"/>
        </w:rPr>
        <w:t>公告</w:t>
      </w:r>
    </w:p>
    <w:p w14:paraId="0D5ADC91" w14:textId="7CEB8913" w:rsidR="00F54B2B" w:rsidRDefault="00F54B2B" w:rsidP="00F54B2B">
      <w:pPr>
        <w:spacing w:line="360" w:lineRule="auto"/>
        <w:ind w:firstLineChars="200" w:firstLine="480"/>
        <w:rPr>
          <w:sz w:val="24"/>
        </w:rPr>
      </w:pPr>
      <w:bookmarkStart w:id="3" w:name="_Hlk158014112"/>
      <w:bookmarkStart w:id="4" w:name="_Hlk153184671"/>
      <w:bookmarkStart w:id="5" w:name="_Hlk149831206"/>
      <w:bookmarkStart w:id="6" w:name="_Hlk189576567"/>
      <w:bookmarkStart w:id="7" w:name="_Hlk189576446"/>
      <w:bookmarkEnd w:id="0"/>
      <w:bookmarkEnd w:id="1"/>
      <w:bookmarkEnd w:id="2"/>
      <w:r>
        <w:rPr>
          <w:rFonts w:hint="eastAsia"/>
          <w:sz w:val="24"/>
        </w:rPr>
        <w:t>杭州市第一人民医院拟对</w:t>
      </w:r>
      <w:r w:rsidRPr="00D576A6">
        <w:rPr>
          <w:rFonts w:hint="eastAsia"/>
          <w:sz w:val="24"/>
        </w:rPr>
        <w:t>Sciex Triple Quad4500MD</w:t>
      </w:r>
      <w:proofErr w:type="gramStart"/>
      <w:r w:rsidRPr="00D576A6">
        <w:rPr>
          <w:rFonts w:hint="eastAsia"/>
          <w:sz w:val="24"/>
        </w:rPr>
        <w:t>质谱仪维保服务</w:t>
      </w:r>
      <w:proofErr w:type="gramEnd"/>
      <w:r>
        <w:rPr>
          <w:rFonts w:hint="eastAsia"/>
          <w:sz w:val="24"/>
        </w:rPr>
        <w:t>项目进行采购。现对项目进行院内招标，欢迎合格的供应商报名参加。</w:t>
      </w:r>
    </w:p>
    <w:p w14:paraId="71CC4D30" w14:textId="77777777" w:rsidR="00F54B2B" w:rsidRDefault="00F54B2B" w:rsidP="00F54B2B">
      <w:pPr>
        <w:pStyle w:val="af"/>
        <w:numPr>
          <w:ilvl w:val="0"/>
          <w:numId w:val="1"/>
        </w:numPr>
        <w:spacing w:line="360" w:lineRule="auto"/>
        <w:ind w:left="0" w:firstLine="0"/>
        <w:rPr>
          <w:rFonts w:hint="eastAsia"/>
          <w:sz w:val="24"/>
        </w:rPr>
      </w:pPr>
      <w:r>
        <w:rPr>
          <w:rFonts w:hint="eastAsia"/>
          <w:sz w:val="24"/>
        </w:rPr>
        <w:t>招标项目编号：</w:t>
      </w:r>
      <w:r>
        <w:rPr>
          <w:color w:val="0000FF"/>
          <w:sz w:val="24"/>
        </w:rPr>
        <w:t>cgzx202</w:t>
      </w:r>
      <w:r>
        <w:rPr>
          <w:rFonts w:hint="eastAsia"/>
          <w:color w:val="0000FF"/>
          <w:sz w:val="24"/>
        </w:rPr>
        <w:t>5006</w:t>
      </w:r>
    </w:p>
    <w:p w14:paraId="45BA1237" w14:textId="77777777" w:rsidR="00F54B2B" w:rsidRDefault="00F54B2B" w:rsidP="00F54B2B">
      <w:pPr>
        <w:pStyle w:val="af"/>
        <w:spacing w:line="360" w:lineRule="auto"/>
        <w:ind w:left="0" w:firstLine="0"/>
        <w:rPr>
          <w:rFonts w:hint="eastAsia"/>
          <w:sz w:val="24"/>
        </w:rPr>
      </w:pPr>
      <w:r>
        <w:rPr>
          <w:rFonts w:hint="eastAsia"/>
          <w:sz w:val="24"/>
        </w:rPr>
        <w:t>二、采购方式：院内招标</w:t>
      </w:r>
    </w:p>
    <w:p w14:paraId="0E59917D" w14:textId="77777777" w:rsidR="00F54B2B" w:rsidRDefault="00F54B2B" w:rsidP="00F54B2B">
      <w:pPr>
        <w:pStyle w:val="af"/>
        <w:spacing w:line="360" w:lineRule="auto"/>
        <w:ind w:left="0" w:firstLine="0"/>
        <w:rPr>
          <w:rFonts w:hint="eastAsia"/>
        </w:rPr>
      </w:pPr>
      <w:r>
        <w:rPr>
          <w:rFonts w:hint="eastAsia"/>
          <w:sz w:val="24"/>
        </w:rPr>
        <w:t>三、院内招标项目概况：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6"/>
        <w:gridCol w:w="3811"/>
        <w:gridCol w:w="1988"/>
        <w:gridCol w:w="1634"/>
      </w:tblGrid>
      <w:tr w:rsidR="00F54B2B" w14:paraId="20D402D1" w14:textId="77777777" w:rsidTr="00F3559D">
        <w:trPr>
          <w:trHeight w:val="4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2328" w14:textId="77777777" w:rsidR="00F54B2B" w:rsidRDefault="00F54B2B" w:rsidP="00F35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7898" w14:textId="77777777" w:rsidR="00F54B2B" w:rsidRDefault="00F54B2B" w:rsidP="00F3559D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标项名称</w:t>
            </w:r>
            <w:proofErr w:type="gramEnd"/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2881" w14:textId="77777777" w:rsidR="00F54B2B" w:rsidRDefault="00F54B2B" w:rsidP="00F355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预算（万元）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82B4" w14:textId="77777777" w:rsidR="00F54B2B" w:rsidRDefault="00F54B2B" w:rsidP="00F355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F54B2B" w14:paraId="26AF00D8" w14:textId="77777777" w:rsidTr="00F3559D">
        <w:trPr>
          <w:trHeight w:val="4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D416" w14:textId="77777777" w:rsidR="00F54B2B" w:rsidRDefault="00F54B2B" w:rsidP="00F3559D">
            <w:pPr>
              <w:jc w:val="center"/>
              <w:rPr>
                <w:sz w:val="24"/>
              </w:rPr>
            </w:pPr>
            <w:bookmarkStart w:id="8" w:name="_Hlk165985351"/>
            <w:r>
              <w:rPr>
                <w:sz w:val="24"/>
              </w:rPr>
              <w:t>1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0065" w14:textId="18407C41" w:rsidR="00F54B2B" w:rsidRDefault="00F54B2B" w:rsidP="00F3559D">
            <w:pPr>
              <w:jc w:val="center"/>
              <w:rPr>
                <w:sz w:val="24"/>
              </w:rPr>
            </w:pPr>
            <w:r w:rsidRPr="00D576A6">
              <w:rPr>
                <w:rFonts w:hint="eastAsia"/>
                <w:sz w:val="24"/>
              </w:rPr>
              <w:t>Sciex Triple Quad4500MD</w:t>
            </w:r>
            <w:proofErr w:type="gramStart"/>
            <w:r w:rsidRPr="00D576A6">
              <w:rPr>
                <w:rFonts w:hint="eastAsia"/>
                <w:sz w:val="24"/>
              </w:rPr>
              <w:t>质谱仪维保服务</w:t>
            </w:r>
            <w:proofErr w:type="gramEnd"/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0993" w14:textId="77777777" w:rsidR="00F54B2B" w:rsidRDefault="00F54B2B" w:rsidP="00F355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959" w:type="pct"/>
            <w:vAlign w:val="center"/>
          </w:tcPr>
          <w:p w14:paraId="7250F409" w14:textId="77777777" w:rsidR="00F54B2B" w:rsidRDefault="00F54B2B" w:rsidP="00F355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服务期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</w:t>
            </w:r>
          </w:p>
        </w:tc>
      </w:tr>
    </w:tbl>
    <w:bookmarkEnd w:id="8"/>
    <w:p w14:paraId="22C036D0" w14:textId="77777777" w:rsidR="00F54B2B" w:rsidRDefault="00F54B2B" w:rsidP="00F54B2B">
      <w:pPr>
        <w:spacing w:line="360" w:lineRule="auto"/>
        <w:rPr>
          <w:sz w:val="24"/>
        </w:rPr>
      </w:pPr>
      <w:r>
        <w:rPr>
          <w:rFonts w:hint="eastAsia"/>
          <w:sz w:val="24"/>
        </w:rPr>
        <w:t>四、供应商资格要求：</w:t>
      </w:r>
    </w:p>
    <w:p w14:paraId="430382F5" w14:textId="77777777" w:rsidR="00F54B2B" w:rsidRDefault="00F54B2B" w:rsidP="00F54B2B">
      <w:pPr>
        <w:pStyle w:val="af1"/>
        <w:snapToGrid w:val="0"/>
        <w:spacing w:line="360" w:lineRule="auto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  <w:szCs w:val="24"/>
        </w:rPr>
        <w:t>1.基本资格条件：</w:t>
      </w:r>
    </w:p>
    <w:p w14:paraId="78C3D016" w14:textId="77777777" w:rsidR="00F54B2B" w:rsidRDefault="00F54B2B" w:rsidP="00F54B2B">
      <w:pPr>
        <w:pStyle w:val="af"/>
        <w:spacing w:line="360" w:lineRule="auto"/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）具有独立承担民事责任的能力；</w:t>
      </w:r>
    </w:p>
    <w:p w14:paraId="0B12C917" w14:textId="77777777" w:rsidR="00F54B2B" w:rsidRDefault="00F54B2B" w:rsidP="00F54B2B">
      <w:pPr>
        <w:pStyle w:val="af"/>
        <w:spacing w:line="360" w:lineRule="auto"/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（2）具有良好的商业信誉和健全的财务会计制度；</w:t>
      </w:r>
    </w:p>
    <w:p w14:paraId="6AB93CD0" w14:textId="77777777" w:rsidR="00F54B2B" w:rsidRDefault="00F54B2B" w:rsidP="00F54B2B">
      <w:pPr>
        <w:pStyle w:val="af"/>
        <w:spacing w:line="360" w:lineRule="auto"/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（3）具有履行合同所必需的设备和专业技术能力；</w:t>
      </w:r>
    </w:p>
    <w:p w14:paraId="5F5EE003" w14:textId="77777777" w:rsidR="00F54B2B" w:rsidRDefault="00F54B2B" w:rsidP="00F54B2B">
      <w:pPr>
        <w:pStyle w:val="af"/>
        <w:spacing w:line="360" w:lineRule="auto"/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（4）有依法缴纳税收和社会保障资金的良好记录；</w:t>
      </w:r>
    </w:p>
    <w:p w14:paraId="55C4B4DF" w14:textId="77777777" w:rsidR="00F54B2B" w:rsidRDefault="00F54B2B" w:rsidP="00F54B2B">
      <w:pPr>
        <w:pStyle w:val="af"/>
        <w:spacing w:line="360" w:lineRule="auto"/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（5）参加采购活动前三年内在经营活动中没有重大违法记录；</w:t>
      </w:r>
    </w:p>
    <w:p w14:paraId="765BAA6C" w14:textId="77777777" w:rsidR="00F54B2B" w:rsidRDefault="00F54B2B" w:rsidP="00F54B2B">
      <w:pPr>
        <w:pStyle w:val="af"/>
        <w:spacing w:line="360" w:lineRule="auto"/>
        <w:ind w:left="480" w:hangingChars="200" w:hanging="480"/>
        <w:rPr>
          <w:rFonts w:cs="宋体" w:hint="eastAsia"/>
          <w:kern w:val="0"/>
          <w:sz w:val="24"/>
          <w:szCs w:val="24"/>
        </w:rPr>
      </w:pPr>
      <w:bookmarkStart w:id="9" w:name="_Hlk153209338"/>
      <w:r>
        <w:rPr>
          <w:rFonts w:cs="宋体" w:hint="eastAsia"/>
          <w:kern w:val="0"/>
          <w:sz w:val="24"/>
          <w:szCs w:val="24"/>
        </w:rPr>
        <w:t>（6）本项目不接受联合体响应，不允许分包及转包。</w:t>
      </w:r>
    </w:p>
    <w:bookmarkEnd w:id="9"/>
    <w:p w14:paraId="35A5E227" w14:textId="77777777" w:rsidR="00F54B2B" w:rsidRDefault="00F54B2B" w:rsidP="00F54B2B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 特定资格:</w:t>
      </w:r>
    </w:p>
    <w:p w14:paraId="37E1C1D1" w14:textId="77777777" w:rsidR="00F54B2B" w:rsidRPr="00982C62" w:rsidRDefault="00F54B2B" w:rsidP="00F54B2B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无</w:t>
      </w:r>
    </w:p>
    <w:p w14:paraId="6AD54BFC" w14:textId="77777777" w:rsidR="00F54B2B" w:rsidRDefault="00F54B2B" w:rsidP="00F54B2B">
      <w:pPr>
        <w:pStyle w:val="a0"/>
      </w:pPr>
    </w:p>
    <w:bookmarkEnd w:id="3"/>
    <w:bookmarkEnd w:id="4"/>
    <w:bookmarkEnd w:id="5"/>
    <w:p w14:paraId="13D0F351" w14:textId="77777777" w:rsidR="00F54B2B" w:rsidRDefault="00F54B2B" w:rsidP="00F54B2B">
      <w:pPr>
        <w:pStyle w:val="af"/>
        <w:spacing w:line="360" w:lineRule="auto"/>
        <w:ind w:left="480" w:hangingChars="200" w:hanging="480"/>
        <w:rPr>
          <w:rStyle w:val="large1"/>
          <w:rFonts w:ascii="Times New Roman" w:hAnsi="Times New Roman" w:hint="default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五、</w:t>
      </w:r>
      <w:r>
        <w:rPr>
          <w:rStyle w:val="large1"/>
          <w:rFonts w:ascii="Times New Roman" w:hAnsi="Times New Roman" w:hint="default"/>
          <w:sz w:val="24"/>
          <w:szCs w:val="24"/>
        </w:rPr>
        <w:t>采购文件的获取时间、地点、方式：</w:t>
      </w:r>
      <w:r>
        <w:rPr>
          <w:rStyle w:val="large1"/>
          <w:rFonts w:ascii="Times New Roman" w:hAnsi="Times New Roman" w:hint="default"/>
          <w:sz w:val="24"/>
          <w:szCs w:val="24"/>
        </w:rPr>
        <w:t xml:space="preserve"> </w:t>
      </w:r>
    </w:p>
    <w:p w14:paraId="52132C23" w14:textId="77777777" w:rsidR="00F54B2B" w:rsidRDefault="00F54B2B" w:rsidP="00F54B2B">
      <w:pPr>
        <w:spacing w:line="360" w:lineRule="auto"/>
        <w:rPr>
          <w:rStyle w:val="large1"/>
          <w:rFonts w:hint="default"/>
          <w:sz w:val="24"/>
        </w:rPr>
      </w:pPr>
      <w:r>
        <w:rPr>
          <w:rStyle w:val="large1"/>
          <w:rFonts w:hint="default"/>
          <w:sz w:val="24"/>
        </w:rPr>
        <w:t>1、获取时间： 2025年2月17日至2025年2月25日(双休日及法定节假日除外)</w:t>
      </w:r>
    </w:p>
    <w:p w14:paraId="44912005" w14:textId="77777777" w:rsidR="00F54B2B" w:rsidRDefault="00F54B2B" w:rsidP="00F54B2B">
      <w:pPr>
        <w:spacing w:line="360" w:lineRule="auto"/>
        <w:rPr>
          <w:rStyle w:val="large1"/>
          <w:rFonts w:hint="default"/>
          <w:sz w:val="24"/>
        </w:rPr>
      </w:pPr>
      <w:r>
        <w:rPr>
          <w:rStyle w:val="large1"/>
          <w:rFonts w:hint="default"/>
          <w:sz w:val="24"/>
        </w:rPr>
        <w:t>上午：8:00-12:00     下午：13:30-17:00</w:t>
      </w:r>
    </w:p>
    <w:p w14:paraId="0E862979" w14:textId="77777777" w:rsidR="00F54B2B" w:rsidRDefault="00F54B2B" w:rsidP="00F54B2B">
      <w:pPr>
        <w:spacing w:line="360" w:lineRule="auto"/>
        <w:rPr>
          <w:rStyle w:val="large1"/>
          <w:rFonts w:hint="default"/>
          <w:sz w:val="24"/>
        </w:rPr>
      </w:pPr>
      <w:r>
        <w:rPr>
          <w:rStyle w:val="large1"/>
          <w:rFonts w:hint="default"/>
          <w:sz w:val="24"/>
        </w:rPr>
        <w:t>2、获取采购文件方式：邮件获取</w:t>
      </w:r>
    </w:p>
    <w:p w14:paraId="4BF1CFA3" w14:textId="77777777" w:rsidR="00F54B2B" w:rsidRDefault="00F54B2B" w:rsidP="00F54B2B">
      <w:pPr>
        <w:spacing w:line="360" w:lineRule="auto"/>
        <w:rPr>
          <w:rStyle w:val="large1"/>
          <w:rFonts w:hint="default"/>
          <w:sz w:val="24"/>
        </w:rPr>
      </w:pPr>
      <w:r>
        <w:rPr>
          <w:rStyle w:val="large1"/>
          <w:rFonts w:hint="default"/>
          <w:sz w:val="24"/>
        </w:rPr>
        <w:t>3、现场获取地点：杭州市第一人民医院（杭州市</w:t>
      </w:r>
      <w:proofErr w:type="gramStart"/>
      <w:r>
        <w:rPr>
          <w:rStyle w:val="large1"/>
          <w:rFonts w:hint="default"/>
          <w:sz w:val="24"/>
        </w:rPr>
        <w:t>浣纱路</w:t>
      </w:r>
      <w:proofErr w:type="gramEnd"/>
      <w:r>
        <w:rPr>
          <w:rStyle w:val="large1"/>
          <w:rFonts w:hint="default"/>
          <w:sz w:val="24"/>
        </w:rPr>
        <w:t>261号）10号楼6楼采购中心</w:t>
      </w:r>
    </w:p>
    <w:p w14:paraId="16B78166" w14:textId="77777777" w:rsidR="00F54B2B" w:rsidRDefault="00F54B2B" w:rsidP="00F54B2B">
      <w:pPr>
        <w:spacing w:line="360" w:lineRule="auto"/>
        <w:rPr>
          <w:rStyle w:val="large1"/>
          <w:rFonts w:hint="default"/>
          <w:sz w:val="24"/>
        </w:rPr>
      </w:pPr>
      <w:r>
        <w:rPr>
          <w:rStyle w:val="large1"/>
          <w:rFonts w:hint="default"/>
          <w:sz w:val="24"/>
        </w:rPr>
        <w:t>4、供应商获取标书时应提交的资料：营业执照复印件、法人授权委托书、被授权人身份证复印件及项目报名表，以上报名材料须加盖公章。（或将上述资料扫</w:t>
      </w:r>
      <w:r>
        <w:rPr>
          <w:rStyle w:val="large1"/>
          <w:rFonts w:hint="default"/>
          <w:sz w:val="24"/>
        </w:rPr>
        <w:lastRenderedPageBreak/>
        <w:t>描件发送至邮箱zhuyinyi0067@dingtalk.com后获取。）</w:t>
      </w:r>
    </w:p>
    <w:p w14:paraId="18EBF016" w14:textId="77777777" w:rsidR="00F54B2B" w:rsidRDefault="00F54B2B" w:rsidP="00F54B2B">
      <w:pPr>
        <w:spacing w:line="360" w:lineRule="auto"/>
        <w:ind w:left="480" w:hangingChars="200" w:hanging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六、院内招标响应文件递交截止时间：</w:t>
      </w:r>
    </w:p>
    <w:p w14:paraId="2E664127" w14:textId="77777777" w:rsidR="00F54B2B" w:rsidRDefault="00F54B2B" w:rsidP="00F54B2B">
      <w:pPr>
        <w:spacing w:line="360" w:lineRule="auto"/>
        <w:ind w:leftChars="200" w:left="42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2025</w:t>
      </w:r>
      <w:r>
        <w:rPr>
          <w:rFonts w:hAnsi="宋体" w:hint="eastAsia"/>
          <w:sz w:val="24"/>
        </w:rPr>
        <w:t>年</w:t>
      </w:r>
      <w:r>
        <w:rPr>
          <w:rStyle w:val="large1"/>
          <w:rFonts w:hint="default"/>
          <w:sz w:val="24"/>
        </w:rPr>
        <w:t>2月25日</w:t>
      </w:r>
      <w:r>
        <w:rPr>
          <w:rFonts w:hAnsi="宋体" w:hint="eastAsia"/>
          <w:sz w:val="24"/>
        </w:rPr>
        <w:t>14</w:t>
      </w:r>
      <w:r>
        <w:rPr>
          <w:rFonts w:hAnsi="宋体" w:hint="eastAsia"/>
          <w:sz w:val="24"/>
        </w:rPr>
        <w:t>时</w:t>
      </w:r>
      <w:r>
        <w:rPr>
          <w:rFonts w:hAnsi="宋体"/>
          <w:sz w:val="24"/>
        </w:rPr>
        <w:t>00</w:t>
      </w:r>
      <w:r>
        <w:rPr>
          <w:rFonts w:hAnsi="宋体" w:hint="eastAsia"/>
          <w:sz w:val="24"/>
        </w:rPr>
        <w:t>分（北京时间）</w:t>
      </w:r>
    </w:p>
    <w:p w14:paraId="23DE41BF" w14:textId="77777777" w:rsidR="00F54B2B" w:rsidRDefault="00F54B2B" w:rsidP="00F54B2B">
      <w:pPr>
        <w:spacing w:line="360" w:lineRule="auto"/>
        <w:ind w:left="480" w:hangingChars="200" w:hanging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七、院内招标响应文件递交地点：</w:t>
      </w:r>
    </w:p>
    <w:p w14:paraId="208D084B" w14:textId="77777777" w:rsidR="00F54B2B" w:rsidRDefault="00F54B2B" w:rsidP="00F54B2B">
      <w:pPr>
        <w:spacing w:line="360" w:lineRule="auto"/>
        <w:ind w:leftChars="200" w:left="42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杭州市第一人民医院</w:t>
      </w:r>
      <w:r>
        <w:rPr>
          <w:rFonts w:hAnsi="宋体" w:hint="eastAsia"/>
          <w:sz w:val="24"/>
        </w:rPr>
        <w:t>10</w:t>
      </w:r>
      <w:r>
        <w:rPr>
          <w:rFonts w:hAnsi="宋体" w:hint="eastAsia"/>
          <w:sz w:val="24"/>
        </w:rPr>
        <w:t>号楼</w:t>
      </w:r>
      <w:r>
        <w:rPr>
          <w:rFonts w:hAnsi="宋体" w:hint="eastAsia"/>
          <w:sz w:val="24"/>
        </w:rPr>
        <w:t>6</w:t>
      </w:r>
      <w:r>
        <w:rPr>
          <w:rFonts w:hAnsi="宋体" w:hint="eastAsia"/>
          <w:sz w:val="24"/>
        </w:rPr>
        <w:t>楼采购中心</w:t>
      </w:r>
    </w:p>
    <w:p w14:paraId="5D83D8CC" w14:textId="77777777" w:rsidR="00F54B2B" w:rsidRDefault="00F54B2B" w:rsidP="00F54B2B">
      <w:pPr>
        <w:spacing w:line="360" w:lineRule="auto"/>
        <w:ind w:left="480" w:hangingChars="200" w:hanging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八、院内招标时间：</w:t>
      </w:r>
    </w:p>
    <w:p w14:paraId="2620E2C0" w14:textId="77777777" w:rsidR="00F54B2B" w:rsidRDefault="00F54B2B" w:rsidP="00F54B2B">
      <w:pPr>
        <w:spacing w:line="360" w:lineRule="auto"/>
        <w:ind w:firstLineChars="100" w:firstLine="24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2025</w:t>
      </w:r>
      <w:r>
        <w:rPr>
          <w:rFonts w:hAnsi="宋体" w:hint="eastAsia"/>
          <w:sz w:val="24"/>
        </w:rPr>
        <w:t>年</w:t>
      </w:r>
      <w:r>
        <w:rPr>
          <w:rStyle w:val="large1"/>
          <w:rFonts w:hint="default"/>
          <w:sz w:val="24"/>
        </w:rPr>
        <w:t>2月25日</w:t>
      </w:r>
      <w:r>
        <w:rPr>
          <w:rFonts w:hAnsi="宋体" w:hint="eastAsia"/>
          <w:sz w:val="24"/>
        </w:rPr>
        <w:t>14</w:t>
      </w:r>
      <w:r>
        <w:rPr>
          <w:rFonts w:hAnsi="宋体" w:hint="eastAsia"/>
          <w:sz w:val="24"/>
        </w:rPr>
        <w:t>时</w:t>
      </w:r>
      <w:r>
        <w:rPr>
          <w:rFonts w:hAnsi="宋体"/>
          <w:sz w:val="24"/>
        </w:rPr>
        <w:t>00</w:t>
      </w:r>
      <w:r>
        <w:rPr>
          <w:rFonts w:hAnsi="宋体" w:hint="eastAsia"/>
          <w:sz w:val="24"/>
        </w:rPr>
        <w:t>分（北京时间）</w:t>
      </w:r>
    </w:p>
    <w:p w14:paraId="56A7B504" w14:textId="77777777" w:rsidR="00F54B2B" w:rsidRDefault="00F54B2B" w:rsidP="00F54B2B">
      <w:pPr>
        <w:spacing w:line="360" w:lineRule="auto"/>
        <w:ind w:left="480" w:hangingChars="200" w:hanging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九、院内招标地点：</w:t>
      </w:r>
    </w:p>
    <w:p w14:paraId="7AD84F6A" w14:textId="77777777" w:rsidR="00F54B2B" w:rsidRDefault="00F54B2B" w:rsidP="00F54B2B">
      <w:pPr>
        <w:spacing w:line="360" w:lineRule="auto"/>
        <w:ind w:firstLineChars="100" w:firstLine="240"/>
        <w:rPr>
          <w:rFonts w:hAnsi="宋体" w:hint="eastAsia"/>
          <w:sz w:val="24"/>
        </w:rPr>
      </w:pPr>
      <w:r>
        <w:rPr>
          <w:rFonts w:hAnsi="宋体"/>
          <w:sz w:val="24"/>
        </w:rPr>
        <w:t>杭州市第一人民医院</w:t>
      </w:r>
      <w:r>
        <w:rPr>
          <w:rFonts w:hAnsi="宋体"/>
          <w:sz w:val="24"/>
        </w:rPr>
        <w:t>10</w:t>
      </w:r>
      <w:r>
        <w:rPr>
          <w:rFonts w:hAnsi="宋体"/>
          <w:sz w:val="24"/>
        </w:rPr>
        <w:t>号楼</w:t>
      </w:r>
      <w:r>
        <w:rPr>
          <w:rFonts w:hAnsi="宋体"/>
          <w:sz w:val="24"/>
        </w:rPr>
        <w:t>6</w:t>
      </w:r>
      <w:r>
        <w:rPr>
          <w:rFonts w:hAnsi="宋体"/>
          <w:sz w:val="24"/>
        </w:rPr>
        <w:t>楼采购中心</w:t>
      </w:r>
      <w:r>
        <w:rPr>
          <w:rFonts w:hAnsi="宋体" w:hint="eastAsia"/>
          <w:sz w:val="24"/>
        </w:rPr>
        <w:t>601</w:t>
      </w:r>
      <w:r>
        <w:rPr>
          <w:rFonts w:hAnsi="宋体" w:hint="eastAsia"/>
          <w:sz w:val="24"/>
        </w:rPr>
        <w:t>会议室。</w:t>
      </w:r>
    </w:p>
    <w:p w14:paraId="576B841A" w14:textId="77777777" w:rsidR="00F54B2B" w:rsidRDefault="00F54B2B" w:rsidP="00F54B2B">
      <w:pPr>
        <w:widowControl/>
        <w:spacing w:line="360" w:lineRule="auto"/>
        <w:jc w:val="left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十、其他事项：本项目在</w:t>
      </w:r>
      <w:proofErr w:type="gramStart"/>
      <w:r>
        <w:rPr>
          <w:rFonts w:hAnsi="宋体" w:hint="eastAsia"/>
          <w:sz w:val="24"/>
        </w:rPr>
        <w:t>医院官网公告</w:t>
      </w:r>
      <w:proofErr w:type="gramEnd"/>
      <w:r>
        <w:rPr>
          <w:rFonts w:hAnsi="宋体" w:hint="eastAsia"/>
          <w:sz w:val="24"/>
        </w:rPr>
        <w:t>，公告期限为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个工作日。</w:t>
      </w:r>
    </w:p>
    <w:p w14:paraId="52B7B72E" w14:textId="77777777" w:rsidR="00F54B2B" w:rsidRDefault="00F54B2B" w:rsidP="00F54B2B">
      <w:pPr>
        <w:snapToGrid w:val="0"/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十一、报名联系人：</w:t>
      </w:r>
    </w:p>
    <w:p w14:paraId="6CFB4277" w14:textId="77777777" w:rsidR="00F54B2B" w:rsidRDefault="00F54B2B" w:rsidP="00F54B2B">
      <w:pPr>
        <w:snapToGrid w:val="0"/>
        <w:spacing w:line="360" w:lineRule="auto"/>
        <w:ind w:firstLineChars="300" w:firstLine="72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联系人：王琳斌</w:t>
      </w:r>
    </w:p>
    <w:p w14:paraId="7E31B880" w14:textId="77777777" w:rsidR="00F54B2B" w:rsidRDefault="00F54B2B" w:rsidP="00F54B2B">
      <w:pPr>
        <w:snapToGrid w:val="0"/>
        <w:spacing w:line="360" w:lineRule="auto"/>
        <w:ind w:firstLineChars="300" w:firstLine="72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联系电话：</w:t>
      </w:r>
      <w:r>
        <w:rPr>
          <w:rFonts w:hAnsi="宋体" w:hint="eastAsia"/>
          <w:sz w:val="24"/>
        </w:rPr>
        <w:t xml:space="preserve"> 0571-</w:t>
      </w:r>
      <w:r>
        <w:t xml:space="preserve"> </w:t>
      </w:r>
      <w:r w:rsidRPr="0002698B">
        <w:rPr>
          <w:rFonts w:hAnsi="宋体"/>
          <w:sz w:val="24"/>
        </w:rPr>
        <w:t>5600</w:t>
      </w:r>
      <w:r>
        <w:rPr>
          <w:rFonts w:hAnsi="宋体" w:hint="eastAsia"/>
          <w:sz w:val="24"/>
        </w:rPr>
        <w:t>7335</w:t>
      </w:r>
    </w:p>
    <w:p w14:paraId="54800EA5" w14:textId="77777777" w:rsidR="00F54B2B" w:rsidRDefault="00F54B2B" w:rsidP="00F54B2B">
      <w:pPr>
        <w:snapToGrid w:val="0"/>
        <w:spacing w:line="360" w:lineRule="auto"/>
        <w:ind w:firstLineChars="300" w:firstLine="72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质疑联系人：</w:t>
      </w:r>
      <w:proofErr w:type="gramStart"/>
      <w:r>
        <w:rPr>
          <w:rFonts w:hAnsi="宋体" w:hint="eastAsia"/>
          <w:sz w:val="24"/>
        </w:rPr>
        <w:t>朱寅翼</w:t>
      </w:r>
      <w:proofErr w:type="gramEnd"/>
    </w:p>
    <w:p w14:paraId="5C552721" w14:textId="4FBEAB6E" w:rsidR="007477F2" w:rsidRDefault="00F54B2B" w:rsidP="00F54B2B">
      <w:pPr>
        <w:spacing w:line="360" w:lineRule="auto"/>
        <w:ind w:firstLineChars="300" w:firstLine="720"/>
      </w:pPr>
      <w:r>
        <w:rPr>
          <w:rFonts w:hAnsi="宋体" w:hint="eastAsia"/>
          <w:sz w:val="24"/>
        </w:rPr>
        <w:t>质疑联系电话：</w:t>
      </w:r>
      <w:r>
        <w:rPr>
          <w:rFonts w:hAnsi="宋体" w:hint="eastAsia"/>
          <w:sz w:val="24"/>
        </w:rPr>
        <w:t>0571-56006083</w:t>
      </w:r>
      <w:bookmarkEnd w:id="6"/>
      <w:r>
        <w:rPr>
          <w:sz w:val="24"/>
        </w:rPr>
        <w:t xml:space="preserve"> </w:t>
      </w:r>
      <w:bookmarkEnd w:id="7"/>
      <w:r w:rsidR="0019618B">
        <w:rPr>
          <w:sz w:val="24"/>
        </w:rPr>
        <w:t xml:space="preserve">        </w:t>
      </w:r>
    </w:p>
    <w:sectPr w:rsidR="00747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97EDA" w14:textId="77777777" w:rsidR="00B121BA" w:rsidRDefault="00B121BA" w:rsidP="00B121BA">
      <w:r>
        <w:separator/>
      </w:r>
    </w:p>
  </w:endnote>
  <w:endnote w:type="continuationSeparator" w:id="0">
    <w:p w14:paraId="4DE3DC18" w14:textId="77777777" w:rsidR="00B121BA" w:rsidRDefault="00B121BA" w:rsidP="00B1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C644D" w14:textId="77777777" w:rsidR="00B121BA" w:rsidRDefault="00B121BA" w:rsidP="00B121BA">
      <w:r>
        <w:separator/>
      </w:r>
    </w:p>
  </w:footnote>
  <w:footnote w:type="continuationSeparator" w:id="0">
    <w:p w14:paraId="1BD807C1" w14:textId="77777777" w:rsidR="00B121BA" w:rsidRDefault="00B121BA" w:rsidP="00B1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9E0F49"/>
    <w:multiLevelType w:val="singleLevel"/>
    <w:tmpl w:val="909E0F4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9287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A07"/>
    <w:rsid w:val="00072152"/>
    <w:rsid w:val="000A7D7D"/>
    <w:rsid w:val="0019618B"/>
    <w:rsid w:val="002412C3"/>
    <w:rsid w:val="002A6A07"/>
    <w:rsid w:val="002D4DC1"/>
    <w:rsid w:val="002D74F4"/>
    <w:rsid w:val="002D7902"/>
    <w:rsid w:val="003A7CD8"/>
    <w:rsid w:val="003B1367"/>
    <w:rsid w:val="00416940"/>
    <w:rsid w:val="00417971"/>
    <w:rsid w:val="0051751A"/>
    <w:rsid w:val="00546D5B"/>
    <w:rsid w:val="00570F13"/>
    <w:rsid w:val="0064000E"/>
    <w:rsid w:val="00642092"/>
    <w:rsid w:val="006D1C91"/>
    <w:rsid w:val="006D22B1"/>
    <w:rsid w:val="006F5FBB"/>
    <w:rsid w:val="00715E67"/>
    <w:rsid w:val="007477F2"/>
    <w:rsid w:val="007641D5"/>
    <w:rsid w:val="00783DA8"/>
    <w:rsid w:val="00797C84"/>
    <w:rsid w:val="007A0FD6"/>
    <w:rsid w:val="007A184C"/>
    <w:rsid w:val="007E28E8"/>
    <w:rsid w:val="00841B8C"/>
    <w:rsid w:val="008947BA"/>
    <w:rsid w:val="00896817"/>
    <w:rsid w:val="009043CA"/>
    <w:rsid w:val="00927D78"/>
    <w:rsid w:val="009749D2"/>
    <w:rsid w:val="0098503D"/>
    <w:rsid w:val="009B42AA"/>
    <w:rsid w:val="009D5FA8"/>
    <w:rsid w:val="00A1403F"/>
    <w:rsid w:val="00A16436"/>
    <w:rsid w:val="00A7201F"/>
    <w:rsid w:val="00A9220A"/>
    <w:rsid w:val="00AD0E53"/>
    <w:rsid w:val="00B121BA"/>
    <w:rsid w:val="00B95D89"/>
    <w:rsid w:val="00BB1A49"/>
    <w:rsid w:val="00BF3A7A"/>
    <w:rsid w:val="00BF592E"/>
    <w:rsid w:val="00C719E0"/>
    <w:rsid w:val="00C94E75"/>
    <w:rsid w:val="00CD336F"/>
    <w:rsid w:val="00CF02C4"/>
    <w:rsid w:val="00D2593C"/>
    <w:rsid w:val="00D26DE3"/>
    <w:rsid w:val="00DB65F4"/>
    <w:rsid w:val="00DE0C9B"/>
    <w:rsid w:val="00E250A2"/>
    <w:rsid w:val="00E36E9B"/>
    <w:rsid w:val="00E619AA"/>
    <w:rsid w:val="00EF0E7A"/>
    <w:rsid w:val="00F05A8C"/>
    <w:rsid w:val="00F4753A"/>
    <w:rsid w:val="00F54B2B"/>
    <w:rsid w:val="00F6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473ED8E"/>
  <w15:chartTrackingRefBased/>
  <w15:docId w15:val="{0FCC6429-5A36-4EDB-A6E9-47C75899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A6A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6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A0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A0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A0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A0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A0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A0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2A6A0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2A6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2A6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2A6A0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2A6A0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2A6A0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2A6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2A6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2A6A07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2A6A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2A6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A6A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2A6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2A6A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2A6A07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2A6A07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2A6A07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2A6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2A6A07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2A6A07"/>
    <w:rPr>
      <w:b/>
      <w:bCs/>
      <w:smallCaps/>
      <w:color w:val="0F4761" w:themeColor="accent1" w:themeShade="BF"/>
      <w:spacing w:val="5"/>
    </w:rPr>
  </w:style>
  <w:style w:type="paragraph" w:styleId="af">
    <w:name w:val="Body Text Indent"/>
    <w:basedOn w:val="a"/>
    <w:next w:val="a"/>
    <w:link w:val="af0"/>
    <w:uiPriority w:val="99"/>
    <w:qFormat/>
    <w:rsid w:val="002A6A07"/>
    <w:pPr>
      <w:spacing w:line="400" w:lineRule="atLeast"/>
      <w:ind w:left="210" w:firstLine="210"/>
    </w:pPr>
    <w:rPr>
      <w:rFonts w:ascii="宋体" w:hAnsi="宋体"/>
      <w:szCs w:val="20"/>
    </w:rPr>
  </w:style>
  <w:style w:type="character" w:customStyle="1" w:styleId="af0">
    <w:name w:val="正文文本缩进 字符"/>
    <w:basedOn w:val="a1"/>
    <w:link w:val="af"/>
    <w:uiPriority w:val="99"/>
    <w:rsid w:val="002A6A07"/>
    <w:rPr>
      <w:rFonts w:ascii="宋体" w:eastAsia="宋体" w:hAnsi="宋体" w:cs="Times New Roman"/>
      <w:szCs w:val="20"/>
    </w:rPr>
  </w:style>
  <w:style w:type="paragraph" w:styleId="af1">
    <w:name w:val="Plain Text"/>
    <w:basedOn w:val="a"/>
    <w:link w:val="af2"/>
    <w:qFormat/>
    <w:rsid w:val="002A6A07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Cs w:val="20"/>
    </w:rPr>
  </w:style>
  <w:style w:type="character" w:customStyle="1" w:styleId="af2">
    <w:name w:val="纯文本 字符"/>
    <w:basedOn w:val="a1"/>
    <w:link w:val="af1"/>
    <w:qFormat/>
    <w:rsid w:val="002A6A07"/>
    <w:rPr>
      <w:rFonts w:ascii="宋体" w:eastAsia="宋体" w:hAnsi="Courier New" w:cs="Times New Roman"/>
      <w:kern w:val="0"/>
      <w:szCs w:val="20"/>
    </w:rPr>
  </w:style>
  <w:style w:type="character" w:customStyle="1" w:styleId="large1">
    <w:name w:val="large1"/>
    <w:rsid w:val="002A6A07"/>
    <w:rPr>
      <w:rFonts w:ascii="宋体" w:eastAsia="宋体" w:hAnsi="宋体" w:hint="eastAsia"/>
      <w:sz w:val="21"/>
      <w:szCs w:val="21"/>
    </w:rPr>
  </w:style>
  <w:style w:type="paragraph" w:styleId="a0">
    <w:name w:val="Body Text"/>
    <w:basedOn w:val="a"/>
    <w:link w:val="af3"/>
    <w:uiPriority w:val="99"/>
    <w:semiHidden/>
    <w:unhideWhenUsed/>
    <w:rsid w:val="002A6A07"/>
    <w:pPr>
      <w:spacing w:after="120"/>
    </w:pPr>
  </w:style>
  <w:style w:type="character" w:customStyle="1" w:styleId="af3">
    <w:name w:val="正文文本 字符"/>
    <w:basedOn w:val="a1"/>
    <w:link w:val="a0"/>
    <w:uiPriority w:val="99"/>
    <w:semiHidden/>
    <w:rsid w:val="002A6A07"/>
    <w:rPr>
      <w:rFonts w:ascii="Times New Roman" w:eastAsia="宋体" w:hAnsi="Times New Roman" w:cs="Times New Roman"/>
      <w:szCs w:val="24"/>
    </w:rPr>
  </w:style>
  <w:style w:type="paragraph" w:styleId="af4">
    <w:name w:val="header"/>
    <w:basedOn w:val="a"/>
    <w:link w:val="af5"/>
    <w:uiPriority w:val="99"/>
    <w:unhideWhenUsed/>
    <w:rsid w:val="00B121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5">
    <w:name w:val="页眉 字符"/>
    <w:basedOn w:val="a1"/>
    <w:link w:val="af4"/>
    <w:uiPriority w:val="99"/>
    <w:rsid w:val="00B121BA"/>
    <w:rPr>
      <w:rFonts w:ascii="Times New Roman" w:eastAsia="宋体" w:hAnsi="Times New Roman" w:cs="Times New Roman"/>
      <w:sz w:val="18"/>
      <w:szCs w:val="18"/>
    </w:rPr>
  </w:style>
  <w:style w:type="paragraph" w:styleId="af6">
    <w:name w:val="footer"/>
    <w:basedOn w:val="a"/>
    <w:link w:val="af7"/>
    <w:uiPriority w:val="99"/>
    <w:unhideWhenUsed/>
    <w:rsid w:val="00B12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7">
    <w:name w:val="页脚 字符"/>
    <w:basedOn w:val="a1"/>
    <w:link w:val="af6"/>
    <w:uiPriority w:val="99"/>
    <w:rsid w:val="00B121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10657</dc:creator>
  <cp:keywords/>
  <dc:description/>
  <cp:lastModifiedBy>10657</cp:lastModifiedBy>
  <cp:revision>23</cp:revision>
  <dcterms:created xsi:type="dcterms:W3CDTF">2024-11-20T01:34:00Z</dcterms:created>
  <dcterms:modified xsi:type="dcterms:W3CDTF">2025-02-17T07:41:00Z</dcterms:modified>
</cp:coreProperties>
</file>