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outlineLvl w:val="0"/>
        <w:rPr>
          <w:rFonts w:hint="eastAsia" w:ascii="宋体" w:hAnsi="宋体"/>
          <w:b w:val="0"/>
          <w:sz w:val="24"/>
          <w:szCs w:val="24"/>
        </w:rPr>
      </w:pPr>
      <w:r>
        <w:rPr>
          <w:rFonts w:hint="eastAsia" w:ascii="宋体" w:hAnsi="宋体"/>
          <w:sz w:val="30"/>
          <w:szCs w:val="30"/>
          <w:lang w:val="en-US" w:eastAsia="zh-CN"/>
        </w:rPr>
        <w:t>项目需求</w:t>
      </w:r>
    </w:p>
    <w:p>
      <w:pPr>
        <w:tabs>
          <w:tab w:val="right" w:pos="8731"/>
        </w:tabs>
        <w:spacing w:before="120" w:beforeLines="50" w:after="120" w:afterLines="50" w:line="360" w:lineRule="auto"/>
        <w:ind w:firstLine="472" w:firstLineChars="196"/>
        <w:rPr>
          <w:rFonts w:ascii="宋体" w:hAnsi="宋体"/>
          <w:b/>
          <w:sz w:val="24"/>
        </w:rPr>
      </w:pPr>
      <w:r>
        <w:rPr>
          <w:rFonts w:hint="eastAsia" w:ascii="宋体" w:hAnsi="宋体"/>
          <w:b/>
          <w:sz w:val="24"/>
        </w:rPr>
        <w:t>一、项目概况</w:t>
      </w:r>
    </w:p>
    <w:p>
      <w:pPr>
        <w:tabs>
          <w:tab w:val="right" w:pos="8731"/>
        </w:tabs>
        <w:spacing w:before="120" w:beforeLines="50" w:after="120" w:afterLines="50" w:line="360" w:lineRule="auto"/>
        <w:ind w:firstLine="470" w:firstLineChars="196"/>
        <w:rPr>
          <w:rFonts w:ascii="宋体" w:hAnsi="宋体"/>
          <w:sz w:val="24"/>
        </w:rPr>
      </w:pPr>
      <w:r>
        <w:rPr>
          <w:rFonts w:hint="eastAsia" w:ascii="宋体" w:hAnsi="宋体"/>
          <w:sz w:val="24"/>
        </w:rPr>
        <w:t>1、本项目为杭州市第一人民医院</w:t>
      </w:r>
      <w:r>
        <w:rPr>
          <w:rFonts w:ascii="宋体" w:hAnsi="宋体"/>
          <w:sz w:val="24"/>
        </w:rPr>
        <w:t>绿植养护租赁服务</w:t>
      </w:r>
      <w:r>
        <w:rPr>
          <w:rFonts w:hint="eastAsia" w:ascii="宋体" w:hAnsi="宋体"/>
          <w:sz w:val="24"/>
        </w:rPr>
        <w:t>，要求投标人根据招标人需求提供绿植养护、运送、摆放和其他相关服务，以及招标人院内其他区域绿化养护</w:t>
      </w:r>
    </w:p>
    <w:p>
      <w:pPr>
        <w:tabs>
          <w:tab w:val="right" w:pos="8731"/>
        </w:tabs>
        <w:spacing w:before="120" w:beforeLines="50" w:after="120" w:afterLines="50" w:line="360" w:lineRule="auto"/>
        <w:ind w:firstLine="470" w:firstLineChars="196"/>
        <w:rPr>
          <w:rFonts w:ascii="宋体" w:hAnsi="宋体"/>
          <w:sz w:val="24"/>
        </w:rPr>
      </w:pPr>
      <w:r>
        <w:rPr>
          <w:rFonts w:hint="eastAsia" w:ascii="宋体" w:hAnsi="宋体"/>
          <w:sz w:val="24"/>
        </w:rPr>
        <w:t>2、服务地点：杭州市第一人民医院，杭州市浣纱路261号。</w:t>
      </w:r>
    </w:p>
    <w:p>
      <w:pPr>
        <w:tabs>
          <w:tab w:val="right" w:pos="8731"/>
        </w:tabs>
        <w:spacing w:before="120" w:beforeLines="50" w:after="120" w:afterLines="50" w:line="360" w:lineRule="auto"/>
        <w:ind w:firstLine="470" w:firstLineChars="196"/>
        <w:rPr>
          <w:rFonts w:ascii="宋体" w:hAnsi="宋体"/>
          <w:sz w:val="24"/>
        </w:rPr>
      </w:pPr>
      <w:r>
        <w:rPr>
          <w:rFonts w:hint="eastAsia" w:ascii="宋体" w:hAnsi="宋体"/>
          <w:sz w:val="24"/>
        </w:rPr>
        <w:t>3、各区域绿植的具体位置、数量均由投标人自行安排现场查勘，中标后不得以招标文件未作详尽描述为理由提出额外的款项支付。</w:t>
      </w:r>
    </w:p>
    <w:p>
      <w:pPr>
        <w:tabs>
          <w:tab w:val="right" w:pos="8731"/>
        </w:tabs>
        <w:spacing w:before="120" w:beforeLines="50" w:after="120" w:afterLines="50" w:line="360" w:lineRule="auto"/>
        <w:ind w:firstLine="472" w:firstLineChars="196"/>
        <w:rPr>
          <w:rFonts w:ascii="宋体" w:hAnsi="宋体"/>
          <w:b/>
          <w:sz w:val="24"/>
        </w:rPr>
      </w:pPr>
      <w:r>
        <w:rPr>
          <w:rFonts w:hint="eastAsia" w:ascii="宋体" w:hAnsi="宋体"/>
          <w:b/>
          <w:sz w:val="24"/>
        </w:rPr>
        <w:t>二、承包方式和服务期</w:t>
      </w:r>
    </w:p>
    <w:p>
      <w:pPr>
        <w:tabs>
          <w:tab w:val="right" w:pos="8731"/>
        </w:tabs>
        <w:spacing w:before="120" w:beforeLines="50" w:after="120" w:afterLines="50" w:line="360" w:lineRule="auto"/>
        <w:ind w:firstLine="470" w:firstLineChars="196"/>
        <w:rPr>
          <w:rFonts w:ascii="宋体" w:hAnsi="宋体"/>
          <w:sz w:val="24"/>
        </w:rPr>
      </w:pPr>
      <w:r>
        <w:rPr>
          <w:rFonts w:hint="eastAsia" w:ascii="宋体" w:hAnsi="宋体"/>
          <w:sz w:val="24"/>
        </w:rPr>
        <w:t>1、投标人对本项目要求的全部工作、质量、安全、文明服务等实行全面承包。</w:t>
      </w:r>
    </w:p>
    <w:p>
      <w:pPr>
        <w:tabs>
          <w:tab w:val="right" w:pos="8731"/>
        </w:tabs>
        <w:spacing w:before="120" w:beforeLines="50" w:after="120" w:afterLines="50" w:line="360" w:lineRule="auto"/>
        <w:ind w:firstLine="470" w:firstLineChars="196"/>
        <w:rPr>
          <w:rFonts w:ascii="宋体" w:hAnsi="宋体"/>
          <w:sz w:val="24"/>
        </w:rPr>
      </w:pPr>
      <w:r>
        <w:rPr>
          <w:rFonts w:hint="eastAsia" w:ascii="宋体" w:hAnsi="宋体"/>
          <w:sz w:val="24"/>
        </w:rPr>
        <w:t>2、服务期：12个月，具体起止时间由招标人确定。</w:t>
      </w:r>
    </w:p>
    <w:p>
      <w:pPr>
        <w:tabs>
          <w:tab w:val="right" w:pos="8731"/>
        </w:tabs>
        <w:spacing w:before="120" w:beforeLines="50" w:after="120" w:afterLines="50" w:line="360" w:lineRule="auto"/>
        <w:ind w:firstLine="470" w:firstLineChars="196"/>
        <w:rPr>
          <w:rFonts w:ascii="宋体" w:hAnsi="宋体"/>
          <w:sz w:val="24"/>
        </w:rPr>
      </w:pPr>
      <w:r>
        <w:rPr>
          <w:rFonts w:hint="eastAsia" w:ascii="宋体" w:hAnsi="宋体"/>
          <w:sz w:val="24"/>
        </w:rPr>
        <w:t>3、实施过程中，作业时间必须严格遵照医院的管理规定，部分病房和区域不得作业的具体时间段按医院要求。投标人在填报报价时应充分考虑上述因素及自行踏勘了解的作业现场其他情况，并结合投标人经验和企业实力在磋商时确定合理、灵活的服务计划等。</w:t>
      </w:r>
    </w:p>
    <w:p>
      <w:pPr>
        <w:tabs>
          <w:tab w:val="right" w:pos="8731"/>
        </w:tabs>
        <w:spacing w:before="120" w:beforeLines="50" w:after="120" w:afterLines="50" w:line="360" w:lineRule="auto"/>
        <w:ind w:firstLine="470" w:firstLineChars="196"/>
        <w:rPr>
          <w:rFonts w:ascii="宋体" w:hAnsi="宋体"/>
          <w:sz w:val="24"/>
        </w:rPr>
      </w:pPr>
      <w:r>
        <w:rPr>
          <w:rFonts w:hint="eastAsia" w:ascii="宋体" w:hAnsi="宋体"/>
          <w:sz w:val="24"/>
        </w:rPr>
        <w:t>4、招标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投标人不得再以不完全了解现场情况等为理由而提出额外付款。</w:t>
      </w:r>
    </w:p>
    <w:p>
      <w:pPr>
        <w:tabs>
          <w:tab w:val="right" w:pos="8731"/>
        </w:tabs>
        <w:spacing w:before="120" w:beforeLines="50" w:after="120" w:afterLines="50" w:line="360" w:lineRule="auto"/>
        <w:ind w:firstLine="472" w:firstLineChars="196"/>
        <w:jc w:val="left"/>
        <w:rPr>
          <w:rFonts w:ascii="宋体" w:hAnsi="宋体"/>
          <w:b/>
          <w:sz w:val="24"/>
        </w:rPr>
      </w:pPr>
      <w:r>
        <w:rPr>
          <w:rFonts w:hint="eastAsia" w:ascii="宋体" w:hAnsi="宋体"/>
          <w:b/>
          <w:sz w:val="24"/>
        </w:rPr>
        <w:t>三、服务范围</w:t>
      </w:r>
    </w:p>
    <w:p>
      <w:pPr>
        <w:autoSpaceDE w:val="0"/>
        <w:autoSpaceDN w:val="0"/>
        <w:adjustRightInd w:val="0"/>
        <w:snapToGrid w:val="0"/>
        <w:spacing w:line="360" w:lineRule="auto"/>
        <w:ind w:firstLine="480" w:firstLineChars="200"/>
        <w:jc w:val="left"/>
        <w:textAlignment w:val="bottom"/>
        <w:rPr>
          <w:rFonts w:hint="eastAsia" w:ascii="宋体" w:hAnsi="宋体" w:cs="宋体"/>
          <w:color w:val="000000"/>
          <w:kern w:val="0"/>
          <w:sz w:val="24"/>
        </w:rPr>
      </w:pPr>
      <w:r>
        <w:rPr>
          <w:rFonts w:hint="eastAsia" w:ascii="宋体" w:hAnsi="宋体"/>
          <w:sz w:val="24"/>
        </w:rPr>
        <w:t>1、绿植租赁摆放</w:t>
      </w:r>
    </w:p>
    <w:tbl>
      <w:tblPr>
        <w:tblStyle w:val="4"/>
        <w:tblpPr w:leftFromText="180" w:rightFromText="180" w:vertAnchor="text" w:horzAnchor="page" w:tblpX="961" w:tblpY="462"/>
        <w:tblOverlap w:val="never"/>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6"/>
        <w:gridCol w:w="2150"/>
        <w:gridCol w:w="1425"/>
        <w:gridCol w:w="710"/>
        <w:gridCol w:w="590"/>
        <w:gridCol w:w="710"/>
        <w:gridCol w:w="710"/>
        <w:gridCol w:w="711"/>
        <w:gridCol w:w="1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区域</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地点</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343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型号</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一号楼</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高档</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特大</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86"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散尾葵或大叶绿萝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大门口左侧无障碍自助服务机处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散尾葵</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厕所门口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厕所门口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厕所门口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大厅中间圆柱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金星叶门铁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大厅中间圆柱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大厅中间圆柱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粉掌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大厅中间圆柱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春雨</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大厅中间圆柱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大厅中间圆柱，一站式服务中心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圆厅厕所</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圆厅厕所</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急诊室厕所</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放射科示教室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一品红</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放射科通道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急诊大厅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大叶绿萝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厕所</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输液室厕所</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1-3楼通道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电梯厅前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圆厅(电梯前)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厕所</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1#2#连廊药库角</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1-3号楼通道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红蕊</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2#5#连廊</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一品红</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圆厅(电梯前)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1#通往2#5#连廊</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红豆</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圆盘</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圆厅(电梯前)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圆厅(电梯前)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星级厕所</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产科护士站前</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黑金刚橡皮树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6F-15F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6F-15F护士台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叶叶兰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辛叶藤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16F</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实验室露台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月季</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实验室露台绿植墙</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鸭脚木</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矾根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17F</w:t>
            </w:r>
          </w:p>
        </w:tc>
        <w:tc>
          <w:tcPr>
            <w:tcW w:w="2150" w:type="dxa"/>
            <w:vMerge w:val="restart"/>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卫生间门口</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散尾葵</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nil"/>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nil"/>
              <w:left w:val="nil"/>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医疗街</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茶梅</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龟甲冬青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散尾葵</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变叶木</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珊瑚树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中药房顶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西药房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西药房顶</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二号楼</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4F-7F大厅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活动室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三号楼</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6F</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名医馆及候诊区域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2F-8F卫生间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一叶兰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四号楼</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1F体检中心</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2F</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2F体检中心</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大叶绿萝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3F</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3F星级厕所</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吊绿萝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一叶兰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五号楼</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1F大门口</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罗纹铁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4F-8F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护士台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六号楼</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w:t>
            </w: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大门口</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4F</w:t>
            </w: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门诊区域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大叶绿萝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7F</w:t>
            </w: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病房电梯厅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8F</w:t>
            </w: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9F </w:t>
            </w: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9F</w:t>
            </w: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学术报告厅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一品红</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学术报告厅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天堂鸟</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学术报告厅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学术报告厅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学术报告厅门口</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学术报告厅门口</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秀真叶子</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七号楼</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通道</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5#--7#通道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散尾葵</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一品红</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按季节更换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背景墙下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3F大厅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7F</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国际远程会诊中心</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棕竹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8F</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电梯厅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9F电梯厅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9F电梯厅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党政综合办公室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院长</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绿宝盆景</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袖珍椰子</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小接待室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书记</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巴西木</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青苹果</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职工食堂</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大叶绿萝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君子兰或一品红</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食堂外围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时花</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按季节更换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营养食堂边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时花</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按季节更换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市一石头前面</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时花</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国医馆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国医馆</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1F、2F大厅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幸福树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君子兰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兰花</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水池边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枝枝花</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水池边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水池边</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月季</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大门口</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后面通道</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后面通道门</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夏威夷</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诊间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孝女路7号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教学部教室（一）</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教学部</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3F</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教学部教室（二）</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教学部</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5F</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图书馆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6F</w:t>
            </w: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公共区域</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叶叶兰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7F</w:t>
            </w:r>
          </w:p>
        </w:tc>
        <w:tc>
          <w:tcPr>
            <w:tcW w:w="215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703</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707</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709</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711</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走廊</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螺纹铁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改革月报</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会议室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机考室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模拟病房/2</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6F</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多媒体示教室/报告厅</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接待室</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心叶藤</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孝女路5号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1F大厅及公共区域等</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散尾葵</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36" w:type="dxa"/>
            <w:gridSpan w:val="2"/>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也门铁</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孝女路1号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86"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1F</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大门入口</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毛竹</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卫生间</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叶叶兰</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院子区域</w:t>
            </w: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时花</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医美中心门诊区域</w:t>
            </w: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大叶绿萝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板桥路15号202</w:t>
            </w: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186" w:type="dxa"/>
            <w:vMerge w:val="restar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2F</w:t>
            </w:r>
          </w:p>
        </w:tc>
        <w:tc>
          <w:tcPr>
            <w:tcW w:w="215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红掌</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大叶绿萝</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发财树</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150" w:type="dxa"/>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42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万年青</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w:t>
            </w: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1638</w:t>
            </w:r>
          </w:p>
        </w:tc>
        <w:tc>
          <w:tcPr>
            <w:tcW w:w="7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1248</w:t>
            </w: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11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c>
          <w:tcPr>
            <w:tcW w:w="895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花规格说明:特大型植物:1.8M--2.0M,大型植物:1.3M--1.8M,中型植物:0.8M--1.3M,小型植物、草花植物:0.8M以下,高档花:一品红、兰花、红掌、红芯、君子兰等</w:t>
            </w:r>
            <w:r>
              <w:rPr>
                <w:rFonts w:hint="eastAsia" w:ascii="宋体" w:hAnsi="宋体" w:cs="宋体"/>
                <w:i w:val="0"/>
                <w:iCs w:val="0"/>
                <w:color w:val="000000"/>
                <w:kern w:val="0"/>
                <w:sz w:val="22"/>
                <w:szCs w:val="22"/>
                <w:u w:val="none"/>
                <w:lang w:val="en-US" w:eastAsia="zh-CN" w:bidi="ar"/>
              </w:rPr>
              <w:t>。</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2、根据招标人要求，</w:t>
            </w:r>
            <w:bookmarkStart w:id="0" w:name="_GoBack"/>
            <w:bookmarkEnd w:id="0"/>
            <w:r>
              <w:rPr>
                <w:rFonts w:hint="eastAsia" w:ascii="宋体" w:hAnsi="宋体" w:cs="宋体"/>
                <w:i w:val="0"/>
                <w:iCs w:val="0"/>
                <w:color w:val="000000"/>
                <w:kern w:val="0"/>
                <w:sz w:val="22"/>
                <w:szCs w:val="22"/>
                <w:u w:val="none"/>
                <w:lang w:val="en-US" w:eastAsia="zh-CN" w:bidi="ar"/>
              </w:rPr>
              <w:t>绿植摆放位置可以做适当调整。</w:t>
            </w:r>
          </w:p>
        </w:tc>
      </w:tr>
    </w:tbl>
    <w:p>
      <w:pPr>
        <w:autoSpaceDE w:val="0"/>
        <w:autoSpaceDN w:val="0"/>
        <w:adjustRightInd w:val="0"/>
        <w:snapToGrid w:val="0"/>
        <w:spacing w:line="360" w:lineRule="auto"/>
        <w:textAlignment w:val="bottom"/>
        <w:rPr>
          <w:rFonts w:hint="eastAsia" w:ascii="宋体" w:hAnsi="宋体"/>
          <w:bCs/>
          <w:sz w:val="24"/>
        </w:rPr>
      </w:pPr>
    </w:p>
    <w:p>
      <w:pPr>
        <w:autoSpaceDE w:val="0"/>
        <w:autoSpaceDN w:val="0"/>
        <w:adjustRightInd w:val="0"/>
        <w:snapToGrid w:val="0"/>
        <w:spacing w:line="360" w:lineRule="auto"/>
        <w:ind w:firstLine="480" w:firstLineChars="200"/>
        <w:textAlignment w:val="bottom"/>
        <w:rPr>
          <w:rFonts w:ascii="宋体" w:hAnsi="宋体"/>
          <w:bCs/>
          <w:sz w:val="24"/>
        </w:rPr>
      </w:pPr>
      <w:r>
        <w:rPr>
          <w:rFonts w:hint="eastAsia" w:ascii="宋体" w:hAnsi="宋体"/>
          <w:bCs/>
          <w:sz w:val="24"/>
        </w:rPr>
        <w:t>2、绿化养护</w:t>
      </w:r>
    </w:p>
    <w:p>
      <w:pPr>
        <w:autoSpaceDE w:val="0"/>
        <w:autoSpaceDN w:val="0"/>
        <w:adjustRightInd w:val="0"/>
        <w:snapToGrid w:val="0"/>
        <w:spacing w:line="360" w:lineRule="auto"/>
        <w:ind w:firstLine="480" w:firstLineChars="200"/>
        <w:textAlignment w:val="bottom"/>
        <w:rPr>
          <w:rFonts w:ascii="宋体" w:hAnsi="宋体"/>
          <w:bCs/>
          <w:sz w:val="24"/>
        </w:rPr>
      </w:pPr>
      <w:r>
        <w:rPr>
          <w:rFonts w:hint="eastAsia" w:ascii="宋体" w:hAnsi="宋体"/>
          <w:bCs/>
          <w:sz w:val="24"/>
        </w:rPr>
        <w:t>（1）绿植养护范围包括医院1～10号楼，国医馆所有地面及楼顶绿植养护；</w:t>
      </w:r>
    </w:p>
    <w:p>
      <w:pPr>
        <w:autoSpaceDE w:val="0"/>
        <w:autoSpaceDN w:val="0"/>
        <w:adjustRightInd w:val="0"/>
        <w:snapToGrid w:val="0"/>
        <w:spacing w:line="360" w:lineRule="auto"/>
        <w:ind w:firstLine="480" w:firstLineChars="200"/>
        <w:textAlignment w:val="bottom"/>
        <w:rPr>
          <w:rFonts w:ascii="宋体" w:hAnsi="宋体"/>
          <w:bCs/>
          <w:sz w:val="24"/>
        </w:rPr>
      </w:pPr>
      <w:r>
        <w:rPr>
          <w:rFonts w:hint="eastAsia" w:ascii="宋体" w:hAnsi="宋体"/>
          <w:bCs/>
          <w:sz w:val="24"/>
        </w:rPr>
        <w:t>（2）绿化面积约为</w:t>
      </w:r>
      <w:r>
        <w:rPr>
          <w:rFonts w:hint="eastAsia" w:ascii="宋体" w:hAnsi="宋体"/>
          <w:bCs/>
          <w:sz w:val="24"/>
          <w:lang w:val="en-US" w:eastAsia="zh-CN"/>
        </w:rPr>
        <w:t>6156</w:t>
      </w:r>
      <w:r>
        <w:rPr>
          <w:rFonts w:ascii="宋体" w:hAnsi="宋体"/>
          <w:bCs/>
          <w:sz w:val="24"/>
        </w:rPr>
        <w:t>m</w:t>
      </w:r>
      <w:r>
        <w:rPr>
          <w:rFonts w:hint="eastAsia" w:ascii="宋体" w:hAnsi="宋体"/>
          <w:bCs/>
          <w:sz w:val="24"/>
        </w:rPr>
        <w:t>²；</w:t>
      </w:r>
    </w:p>
    <w:p>
      <w:pPr>
        <w:autoSpaceDE w:val="0"/>
        <w:autoSpaceDN w:val="0"/>
        <w:adjustRightInd w:val="0"/>
        <w:snapToGrid w:val="0"/>
        <w:spacing w:line="360" w:lineRule="auto"/>
        <w:ind w:firstLine="480" w:firstLineChars="200"/>
        <w:textAlignment w:val="bottom"/>
        <w:rPr>
          <w:rFonts w:ascii="宋体" w:hAnsi="宋体"/>
          <w:bCs/>
          <w:sz w:val="24"/>
        </w:rPr>
      </w:pPr>
      <w:r>
        <w:rPr>
          <w:rFonts w:hint="eastAsia" w:ascii="宋体" w:hAnsi="宋体"/>
          <w:bCs/>
          <w:sz w:val="24"/>
        </w:rPr>
        <w:t>3、服务要求：</w:t>
      </w:r>
    </w:p>
    <w:p>
      <w:pPr>
        <w:autoSpaceDE w:val="0"/>
        <w:autoSpaceDN w:val="0"/>
        <w:adjustRightInd w:val="0"/>
        <w:snapToGrid w:val="0"/>
        <w:spacing w:line="360" w:lineRule="auto"/>
        <w:ind w:firstLine="480" w:firstLineChars="200"/>
        <w:textAlignment w:val="bottom"/>
        <w:rPr>
          <w:rFonts w:ascii="宋体" w:hAnsi="宋体"/>
          <w:bCs/>
          <w:sz w:val="24"/>
        </w:rPr>
      </w:pPr>
      <w:r>
        <w:rPr>
          <w:rFonts w:hint="eastAsia" w:ascii="宋体" w:hAnsi="宋体"/>
          <w:bCs/>
          <w:sz w:val="24"/>
        </w:rPr>
        <w:t>1）定期清除杂草；</w:t>
      </w:r>
    </w:p>
    <w:p>
      <w:pPr>
        <w:autoSpaceDE w:val="0"/>
        <w:autoSpaceDN w:val="0"/>
        <w:adjustRightInd w:val="0"/>
        <w:snapToGrid w:val="0"/>
        <w:spacing w:line="360" w:lineRule="auto"/>
        <w:ind w:firstLine="480" w:firstLineChars="200"/>
        <w:textAlignment w:val="bottom"/>
        <w:rPr>
          <w:rFonts w:ascii="宋体" w:hAnsi="宋体"/>
          <w:bCs/>
          <w:sz w:val="24"/>
        </w:rPr>
      </w:pPr>
      <w:r>
        <w:rPr>
          <w:rFonts w:hint="eastAsia" w:ascii="宋体" w:hAnsi="宋体"/>
          <w:bCs/>
          <w:sz w:val="24"/>
        </w:rPr>
        <w:t>2）对租摆盆花的定期养护（包括：浇水、施肥、修剪、保洁、烟蒂清除、叶片除尘等），保证绿植叶面清洁，色泽鲜艳，摆放合理美观。如花木发生病虫害、腐斑、枯枝等影响观赏，需在三个工作日内无偿更换新绿植；</w:t>
      </w:r>
    </w:p>
    <w:p>
      <w:pPr>
        <w:autoSpaceDE w:val="0"/>
        <w:autoSpaceDN w:val="0"/>
        <w:adjustRightInd w:val="0"/>
        <w:snapToGrid w:val="0"/>
        <w:spacing w:line="360" w:lineRule="auto"/>
        <w:ind w:firstLine="480" w:firstLineChars="200"/>
        <w:textAlignment w:val="bottom"/>
        <w:rPr>
          <w:rFonts w:ascii="宋体" w:hAnsi="宋体"/>
          <w:bCs/>
          <w:sz w:val="24"/>
        </w:rPr>
      </w:pPr>
      <w:r>
        <w:rPr>
          <w:rFonts w:hint="eastAsia" w:ascii="宋体" w:hAnsi="宋体"/>
          <w:bCs/>
          <w:sz w:val="24"/>
        </w:rPr>
        <w:t>3）投标人需负责对招标人内外租摆定期进行灭虫及打药工作，需保证其使用的药品必须符合卫生防疫要求、环保无害。</w:t>
      </w:r>
    </w:p>
    <w:p>
      <w:pPr>
        <w:adjustRightInd w:val="0"/>
        <w:snapToGrid w:val="0"/>
        <w:spacing w:line="360" w:lineRule="auto"/>
        <w:ind w:left="105" w:leftChars="50" w:firstLine="361" w:firstLineChars="150"/>
        <w:rPr>
          <w:rFonts w:ascii="宋体" w:hAnsi="宋体"/>
          <w:b/>
          <w:sz w:val="24"/>
        </w:rPr>
      </w:pPr>
      <w:r>
        <w:rPr>
          <w:rFonts w:hint="eastAsia" w:ascii="宋体" w:hAnsi="宋体"/>
          <w:b/>
          <w:sz w:val="24"/>
        </w:rPr>
        <w:t>四、总体服务要求</w:t>
      </w:r>
    </w:p>
    <w:p>
      <w:pPr>
        <w:adjustRightInd w:val="0"/>
        <w:snapToGrid w:val="0"/>
        <w:spacing w:line="360" w:lineRule="auto"/>
        <w:ind w:left="105" w:leftChars="50" w:firstLine="360" w:firstLineChars="150"/>
        <w:rPr>
          <w:rFonts w:ascii="宋体" w:hAnsi="宋体"/>
          <w:sz w:val="24"/>
        </w:rPr>
      </w:pPr>
      <w:r>
        <w:rPr>
          <w:rFonts w:hint="eastAsia" w:ascii="宋体" w:hAnsi="宋体"/>
          <w:sz w:val="24"/>
        </w:rPr>
        <w:t>1、投标人根据招标人场所具体环境，设计出相应的绿植摆放方案，并提供绿植品种给招标人选择；</w:t>
      </w:r>
    </w:p>
    <w:p>
      <w:pPr>
        <w:adjustRightInd w:val="0"/>
        <w:snapToGrid w:val="0"/>
        <w:spacing w:line="360" w:lineRule="auto"/>
        <w:ind w:left="105" w:leftChars="50" w:firstLine="360" w:firstLineChars="150"/>
        <w:rPr>
          <w:rFonts w:ascii="宋体" w:hAnsi="宋体"/>
          <w:sz w:val="24"/>
        </w:rPr>
      </w:pPr>
      <w:r>
        <w:rPr>
          <w:rFonts w:hint="eastAsia" w:ascii="宋体" w:hAnsi="宋体"/>
          <w:sz w:val="24"/>
        </w:rPr>
        <w:t>2、投标人对租赁的绿植进行日常管理养护（如：浇水、施肥等日常维护），做到绿植叶面无尘土，并且根据绿植生长情况、季节变换进行相应调整，确保所供绿植的新鲜和美观；</w:t>
      </w:r>
    </w:p>
    <w:p>
      <w:pPr>
        <w:adjustRightInd w:val="0"/>
        <w:snapToGrid w:val="0"/>
        <w:spacing w:line="360" w:lineRule="auto"/>
        <w:ind w:left="105" w:leftChars="50" w:firstLine="360" w:firstLineChars="150"/>
        <w:rPr>
          <w:rFonts w:ascii="宋体" w:hAnsi="宋体"/>
          <w:sz w:val="24"/>
        </w:rPr>
      </w:pPr>
      <w:r>
        <w:rPr>
          <w:rFonts w:hint="eastAsia" w:ascii="宋体" w:hAnsi="宋体"/>
          <w:sz w:val="24"/>
        </w:rPr>
        <w:t>3、投标人的工作人员进行绿植养护摆放时，应遵守招标人的规章制度，不得影响招标人的正常工作秩序；不得影响招标人的休息；</w:t>
      </w:r>
    </w:p>
    <w:p>
      <w:pPr>
        <w:adjustRightInd w:val="0"/>
        <w:snapToGrid w:val="0"/>
        <w:spacing w:line="360" w:lineRule="auto"/>
        <w:ind w:left="105" w:leftChars="50" w:firstLine="360" w:firstLineChars="150"/>
        <w:rPr>
          <w:rFonts w:ascii="宋体" w:hAnsi="宋体"/>
          <w:sz w:val="24"/>
        </w:rPr>
      </w:pPr>
      <w:r>
        <w:rPr>
          <w:rFonts w:hint="eastAsia" w:ascii="宋体" w:hAnsi="宋体"/>
          <w:sz w:val="24"/>
        </w:rPr>
        <w:t>4、投标人的工作人员在摆放绿植及日常维护时应注意安全，不得损坏招标人设施，保持现场清洁卫生，做到人走场净；</w:t>
      </w:r>
    </w:p>
    <w:p>
      <w:pPr>
        <w:adjustRightInd w:val="0"/>
        <w:snapToGrid w:val="0"/>
        <w:spacing w:line="360" w:lineRule="auto"/>
        <w:ind w:left="105" w:leftChars="50" w:firstLine="360" w:firstLineChars="150"/>
        <w:rPr>
          <w:rFonts w:ascii="宋体" w:hAnsi="宋体"/>
          <w:sz w:val="24"/>
        </w:rPr>
      </w:pPr>
      <w:r>
        <w:rPr>
          <w:rFonts w:hint="eastAsia" w:ascii="宋体" w:hAnsi="宋体"/>
          <w:sz w:val="24"/>
        </w:rPr>
        <w:t>5、投标人对招标人现有的绿植进行日常管理养护（如：浇水、施肥等日常维护），做到绿植叶面无尘土；</w:t>
      </w:r>
    </w:p>
    <w:p>
      <w:pPr>
        <w:adjustRightInd w:val="0"/>
        <w:snapToGrid w:val="0"/>
        <w:spacing w:line="360" w:lineRule="auto"/>
        <w:ind w:left="105" w:leftChars="50" w:firstLine="360" w:firstLineChars="150"/>
        <w:rPr>
          <w:rFonts w:ascii="宋体" w:hAnsi="宋体"/>
          <w:sz w:val="24"/>
        </w:rPr>
      </w:pPr>
      <w:r>
        <w:rPr>
          <w:rFonts w:hint="eastAsia" w:ascii="宋体" w:hAnsi="宋体"/>
          <w:sz w:val="24"/>
        </w:rPr>
        <w:t>6、投标人指派专人负责管理，常驻人员不少于1人；</w:t>
      </w:r>
    </w:p>
    <w:p>
      <w:pPr>
        <w:adjustRightInd w:val="0"/>
        <w:snapToGrid w:val="0"/>
        <w:spacing w:line="360" w:lineRule="auto"/>
        <w:ind w:left="105" w:leftChars="50" w:firstLine="360" w:firstLineChars="150"/>
        <w:rPr>
          <w:rFonts w:ascii="宋体" w:hAnsi="宋体"/>
          <w:sz w:val="24"/>
        </w:rPr>
      </w:pPr>
      <w:r>
        <w:rPr>
          <w:rFonts w:hint="eastAsia" w:ascii="宋体" w:hAnsi="宋体"/>
          <w:sz w:val="24"/>
        </w:rPr>
        <w:t>7、绿植需要每日养护，转换周期为2-3个月转换一次。</w:t>
      </w:r>
    </w:p>
    <w:p>
      <w:pPr>
        <w:adjustRightInd w:val="0"/>
        <w:snapToGrid w:val="0"/>
        <w:spacing w:line="360" w:lineRule="auto"/>
        <w:ind w:left="105" w:leftChars="50" w:firstLine="360" w:firstLineChars="150"/>
        <w:rPr>
          <w:rFonts w:ascii="宋体" w:hAnsi="宋体"/>
          <w:sz w:val="24"/>
        </w:rPr>
      </w:pPr>
      <w:r>
        <w:rPr>
          <w:rFonts w:hint="eastAsia" w:ascii="宋体" w:hAnsi="宋体"/>
          <w:sz w:val="24"/>
        </w:rPr>
        <w:t>8、绿植花盆颜色、材质、造型、摆放位置以及绿植冠径必须满足招标人要求，所涉及的费用均包含在报价中。</w:t>
      </w:r>
    </w:p>
    <w:p>
      <w:pPr>
        <w:adjustRightInd w:val="0"/>
        <w:snapToGrid w:val="0"/>
        <w:spacing w:line="360" w:lineRule="auto"/>
        <w:ind w:left="105" w:leftChars="50" w:firstLine="361" w:firstLineChars="150"/>
        <w:rPr>
          <w:rFonts w:ascii="宋体" w:hAnsi="宋体"/>
          <w:b/>
          <w:sz w:val="24"/>
        </w:rPr>
      </w:pPr>
      <w:r>
        <w:rPr>
          <w:rFonts w:hint="eastAsia" w:ascii="宋体" w:hAnsi="宋体"/>
          <w:b/>
          <w:sz w:val="24"/>
        </w:rPr>
        <w:t>五、其他要求</w:t>
      </w:r>
    </w:p>
    <w:p>
      <w:pPr>
        <w:adjustRightInd w:val="0"/>
        <w:snapToGrid w:val="0"/>
        <w:spacing w:line="360" w:lineRule="auto"/>
        <w:ind w:left="105" w:leftChars="50" w:firstLine="360" w:firstLineChars="150"/>
        <w:rPr>
          <w:rFonts w:ascii="宋体" w:hAnsi="宋体"/>
          <w:sz w:val="24"/>
        </w:rPr>
      </w:pPr>
      <w:r>
        <w:rPr>
          <w:rFonts w:hint="eastAsia" w:ascii="宋体" w:hAnsi="宋体"/>
          <w:sz w:val="24"/>
        </w:rPr>
        <w:t>1、投标人必须根据不同季节、节假日和需求情况及时提供、调整各种花卉的品种和布置情况。如单位（部门）有紧急（会议、布展等）需求时，应及时配合提供相应服务。</w:t>
      </w:r>
    </w:p>
    <w:p>
      <w:pPr>
        <w:adjustRightInd w:val="0"/>
        <w:snapToGrid w:val="0"/>
        <w:spacing w:line="360" w:lineRule="auto"/>
        <w:ind w:left="105" w:leftChars="50" w:firstLine="360" w:firstLineChars="150"/>
        <w:rPr>
          <w:rFonts w:ascii="宋体" w:hAnsi="宋体"/>
          <w:sz w:val="24"/>
        </w:rPr>
      </w:pPr>
      <w:r>
        <w:rPr>
          <w:rFonts w:hint="eastAsia" w:ascii="宋体" w:hAnsi="宋体"/>
          <w:sz w:val="24"/>
        </w:rPr>
        <w:t>2、如遇节假日（如法定节假日、春节、护士节等）以及重大活动等特殊事项可提供免费绿植、花卉的摆放等相关服务。</w:t>
      </w:r>
    </w:p>
    <w:p>
      <w:pPr>
        <w:ind w:firstLine="480" w:firstLineChars="200"/>
      </w:pPr>
      <w:r>
        <w:rPr>
          <w:rFonts w:hint="eastAsia" w:ascii="宋体" w:hAnsi="宋体"/>
          <w:sz w:val="24"/>
          <w:lang w:val="en-US" w:eastAsia="zh-CN"/>
        </w:rPr>
        <w:t>3、</w:t>
      </w:r>
      <w:r>
        <w:rPr>
          <w:rFonts w:hint="eastAsia" w:ascii="宋体" w:hAnsi="宋体"/>
          <w:sz w:val="24"/>
        </w:rPr>
        <w:t>服务期内投标人如服务未到达所承诺的要求或经考核未达到要求的，招标人有权停止支付服务费，情节严重的可终止合同；因此所产生的费用均由中标人承担；具体考核细则详见“合同主要条款”。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8DDD2F"/>
    <w:multiLevelType w:val="singleLevel"/>
    <w:tmpl w:val="228DDD2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4D5AAE"/>
    <w:rsid w:val="030441AC"/>
    <w:rsid w:val="170004FC"/>
    <w:rsid w:val="258A208D"/>
    <w:rsid w:val="343D298D"/>
    <w:rsid w:val="4F7F5ECF"/>
    <w:rsid w:val="604D5AAE"/>
    <w:rsid w:val="74315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kern w:val="0"/>
      <w:sz w:val="18"/>
      <w:szCs w:val="20"/>
    </w:rPr>
  </w:style>
  <w:style w:type="paragraph" w:styleId="3">
    <w:name w:val="Title"/>
    <w:basedOn w:val="1"/>
    <w:next w:val="1"/>
    <w:qFormat/>
    <w:uiPriority w:val="0"/>
    <w:pPr>
      <w:spacing w:line="520" w:lineRule="exact"/>
      <w:jc w:val="center"/>
      <w:outlineLvl w:val="3"/>
    </w:pPr>
    <w:rPr>
      <w:rFonts w:ascii="Cambria" w:hAnsi="Cambria"/>
      <w:b/>
      <w:bCs/>
      <w:kern w:val="0"/>
      <w:sz w:val="28"/>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2025-04-08T06:56:00Z</dcterms:created>
  <dc:creator>Administrator</dc:creator>
  <cp:lastModifiedBy>Administrator</cp:lastModifiedBy>
  <dcterms:modified xsi:type="dcterms:W3CDTF">2025-04-11T06:20:55Z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B344163444DD4B9891D66D032C73473A</vt:lpwstr>
  </property>
</Properties>
</file>