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杭州市第一人民医院白蚁综合防治服务项目询价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 xml:space="preserve">白蚁综合防治服务  </w:t>
      </w:r>
      <w:r>
        <w:rPr>
          <w:rFonts w:hAnsi="宋体" w:cs="宋体"/>
          <w:sz w:val="24"/>
        </w:rPr>
        <w:t>项目</w:t>
      </w:r>
      <w:r>
        <w:rPr>
          <w:rFonts w:hint="eastAsia" w:hAnsi="宋体" w:cs="宋体"/>
          <w:sz w:val="24"/>
          <w:lang w:val="en-US" w:eastAsia="zh-CN"/>
        </w:rPr>
        <w:t>询价</w:t>
      </w:r>
      <w:r>
        <w:rPr>
          <w:rFonts w:hAnsi="宋体" w:cs="宋体"/>
          <w:sz w:val="24"/>
        </w:rPr>
        <w:t>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询价会议</w:t>
      </w:r>
      <w:r>
        <w:rPr>
          <w:rFonts w:hAnsi="宋体" w:cs="宋体"/>
          <w:sz w:val="24"/>
        </w:rPr>
        <w:t>。</w:t>
      </w:r>
    </w:p>
    <w:p>
      <w:pPr>
        <w:pStyle w:val="2"/>
        <w:numPr>
          <w:ilvl w:val="0"/>
          <w:numId w:val="1"/>
        </w:numPr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</w:rPr>
        <w:t>采购项目概况（内容、用途、数量、简要技术要求等）：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997"/>
        <w:gridCol w:w="1295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0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759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议价内容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1673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07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ZW20250411</w:t>
            </w:r>
          </w:p>
        </w:tc>
        <w:tc>
          <w:tcPr>
            <w:tcW w:w="1759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eastAsia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u w:val="none"/>
                <w:lang w:val="en-US" w:eastAsia="zh-CN"/>
              </w:rPr>
              <w:t>白蚁综合防治服务</w:t>
            </w:r>
          </w:p>
        </w:tc>
        <w:tc>
          <w:tcPr>
            <w:tcW w:w="760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673" w:type="pct"/>
            <w:vAlign w:val="center"/>
          </w:tcPr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杭州市第一人民医院1-10号楼、国医馆、孝女路1号、学士坊4号、改革月报、教学楼、板桥路15号2楼体检中心等医院指定区域。</w:t>
            </w:r>
          </w:p>
        </w:tc>
      </w:tr>
    </w:tbl>
    <w:p>
      <w:pPr>
        <w:pStyle w:val="2"/>
        <w:spacing w:line="480" w:lineRule="auto"/>
        <w:ind w:firstLine="0"/>
        <w:rPr>
          <w:rFonts w:hint="eastAsia"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eastAsia="zh-CN"/>
        </w:rPr>
        <w:t>（</w:t>
      </w: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int="eastAsia" w:hAnsi="宋体" w:cs="宋体"/>
          <w:sz w:val="24"/>
          <w:lang w:eastAsia="zh-CN"/>
        </w:rPr>
        <w:t>）采购需求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1、按照国家标准规范防治白蚁。</w:t>
      </w:r>
    </w:p>
    <w:p>
      <w:pPr>
        <w:pStyle w:val="2"/>
        <w:spacing w:line="480" w:lineRule="auto"/>
        <w:ind w:firstLine="0"/>
        <w:rPr>
          <w:rFonts w:hint="eastAsia"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val="en-US" w:eastAsia="zh-CN"/>
        </w:rPr>
        <w:t>2、接到医院防治通知后24小时内组织现场查看，提出解决方案，并实施处理措施。</w:t>
      </w:r>
    </w:p>
    <w:p>
      <w:pPr>
        <w:pStyle w:val="2"/>
        <w:spacing w:line="480" w:lineRule="auto"/>
        <w:ind w:firstLine="0"/>
        <w:rPr>
          <w:rFonts w:hint="eastAsia"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eastAsia="zh-CN"/>
        </w:rPr>
        <w:t>3、服务地点：杭州市第一人民医院采购人指定区域。</w:t>
      </w:r>
    </w:p>
    <w:p>
      <w:pPr>
        <w:pStyle w:val="2"/>
        <w:spacing w:line="480" w:lineRule="auto"/>
        <w:ind w:firstLine="0"/>
        <w:rPr>
          <w:rFonts w:hint="eastAsia"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eastAsia="zh-CN"/>
        </w:rPr>
        <w:t>其他要求</w:t>
      </w:r>
    </w:p>
    <w:p>
      <w:pPr>
        <w:pStyle w:val="2"/>
        <w:spacing w:line="480" w:lineRule="auto"/>
        <w:ind w:firstLine="0"/>
        <w:rPr>
          <w:rFonts w:hint="eastAsia"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eastAsia="zh-CN"/>
        </w:rPr>
        <w:t>1、</w:t>
      </w:r>
      <w:r>
        <w:rPr>
          <w:rFonts w:hint="eastAsia" w:hAnsi="宋体" w:cs="宋体"/>
          <w:sz w:val="24"/>
          <w:lang w:val="en-US" w:eastAsia="zh-CN"/>
        </w:rPr>
        <w:t>公司提供人员名单，并具备相应资质</w:t>
      </w:r>
      <w:r>
        <w:rPr>
          <w:rFonts w:hint="eastAsia" w:hAnsi="宋体" w:cs="宋体"/>
          <w:sz w:val="24"/>
          <w:lang w:eastAsia="zh-CN"/>
        </w:rPr>
        <w:t>。</w:t>
      </w:r>
    </w:p>
    <w:p>
      <w:pPr>
        <w:pStyle w:val="2"/>
        <w:spacing w:line="480" w:lineRule="auto"/>
        <w:ind w:firstLine="0"/>
        <w:rPr>
          <w:rFonts w:hint="eastAsia"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eastAsia="zh-CN"/>
        </w:rPr>
        <w:t>2、项目实施过程中如涉及</w:t>
      </w:r>
      <w:r>
        <w:rPr>
          <w:rFonts w:hint="eastAsia" w:hAnsi="宋体" w:cs="宋体"/>
          <w:sz w:val="24"/>
          <w:lang w:val="en-US" w:eastAsia="zh-CN"/>
        </w:rPr>
        <w:t>其他服务</w:t>
      </w:r>
      <w:r>
        <w:rPr>
          <w:rFonts w:hint="eastAsia" w:hAnsi="宋体" w:cs="宋体"/>
          <w:sz w:val="24"/>
          <w:lang w:eastAsia="zh-CN"/>
        </w:rPr>
        <w:t>，不含在本次报价中，由采购人另行支付。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int="eastAsia" w:hAnsi="宋体" w:cs="宋体"/>
          <w:sz w:val="24"/>
          <w:lang w:val="en-US" w:eastAsia="zh-CN"/>
        </w:rPr>
        <w:t>二、论证响应文件内容：项目名称，报名公司，报名联系人及联系电话，报价，公司资质，人员名单及资质证书、文件需盖有公司公章。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</w:rPr>
        <w:t>价响应文件提交截止时间：</w:t>
      </w:r>
      <w:bookmarkStart w:id="0" w:name="B22_谈判响应文件提交截止日期"/>
      <w:bookmarkEnd w:id="0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 xml:space="preserve">年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4</w:t>
      </w:r>
      <w:r>
        <w:rPr>
          <w:rFonts w:hAnsi="宋体" w:cs="宋体"/>
          <w:b/>
          <w:sz w:val="24"/>
          <w:u w:val="single"/>
        </w:rPr>
        <w:t xml:space="preserve"> 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28</w:t>
      </w:r>
      <w:bookmarkStart w:id="2" w:name="_GoBack"/>
      <w:bookmarkEnd w:id="2"/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17</w:t>
      </w:r>
      <w:r>
        <w:rPr>
          <w:rFonts w:hAnsi="宋体" w:cs="宋体"/>
          <w:b/>
          <w:sz w:val="24"/>
          <w:u w:val="single"/>
        </w:rPr>
        <w:t xml:space="preserve"> 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 xml:space="preserve">. 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</w:rPr>
        <w:t>价响应文件提交地址：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杭州上城区学士坊4号2幢后勤保障部205房间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  <w:lang w:eastAsia="zh-CN"/>
        </w:rPr>
        <w:t>价</w:t>
      </w:r>
      <w:r>
        <w:rPr>
          <w:rFonts w:hAnsi="宋体" w:cs="宋体"/>
          <w:sz w:val="24"/>
        </w:rPr>
        <w:t>时间：</w:t>
      </w:r>
      <w:bookmarkStart w:id="1" w:name="B25_谈判时间日期"/>
      <w:bookmarkEnd w:id="1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询</w:t>
      </w:r>
      <w:r>
        <w:rPr>
          <w:rFonts w:hAnsi="宋体" w:cs="宋体"/>
          <w:sz w:val="24"/>
          <w:lang w:eastAsia="zh-CN"/>
        </w:rPr>
        <w:t>价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周工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0571-56007410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83437D"/>
    <w:multiLevelType w:val="singleLevel"/>
    <w:tmpl w:val="6D83437D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TUwODA0OGNkMWNhZGZkY2NiYmJkZTA0ODNjMWUifQ=="/>
  </w:docVars>
  <w:rsids>
    <w:rsidRoot w:val="004A3395"/>
    <w:rsid w:val="0014088C"/>
    <w:rsid w:val="004A3395"/>
    <w:rsid w:val="006C3AFA"/>
    <w:rsid w:val="008B14F9"/>
    <w:rsid w:val="00AE7F2A"/>
    <w:rsid w:val="10055A61"/>
    <w:rsid w:val="10D81800"/>
    <w:rsid w:val="122550DC"/>
    <w:rsid w:val="127C1DAC"/>
    <w:rsid w:val="18016611"/>
    <w:rsid w:val="18250DC5"/>
    <w:rsid w:val="21105720"/>
    <w:rsid w:val="25F405EF"/>
    <w:rsid w:val="3687239A"/>
    <w:rsid w:val="37AA7A71"/>
    <w:rsid w:val="3CA4552E"/>
    <w:rsid w:val="3E3A0C4F"/>
    <w:rsid w:val="3F5124C3"/>
    <w:rsid w:val="43843E44"/>
    <w:rsid w:val="4AEB0CE2"/>
    <w:rsid w:val="5D3D4DD3"/>
    <w:rsid w:val="5FC40784"/>
    <w:rsid w:val="6727190D"/>
    <w:rsid w:val="6D1547B0"/>
    <w:rsid w:val="7A771BB1"/>
    <w:rsid w:val="7EC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2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4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9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3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1166</Words>
  <Characters>1321</Characters>
  <Lines>2</Lines>
  <Paragraphs>1</Paragraphs>
  <TotalTime>3</TotalTime>
  <ScaleCrop>false</ScaleCrop>
  <LinksUpToDate>false</LinksUpToDate>
  <CharactersWithSpaces>1370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cp:lastPrinted>2024-09-20T00:23:00Z</cp:lastPrinted>
  <dcterms:modified xsi:type="dcterms:W3CDTF">2025-04-25T06:21:26Z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  <property fmtid="{D5CDD505-2E9C-101B-9397-08002B2CF9AE}" pid="4" name="KSOTemplateDocerSaveRecord">
    <vt:lpwstr>eyJoZGlkIjoiNzVjY2VjMWZlOTM4ODBlMmE5OWQwMDQyM2U2N2ZiNTciLCJ1c2VySWQiOiIxMjc1NTI1Njc2In0=</vt:lpwstr>
  </property>
</Properties>
</file>